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BC3588" w14:textId="4FC22876" w:rsidR="00BD0697" w:rsidRDefault="00BD0697" w:rsidP="00BD06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4D17">
        <w:fldChar w:fldCharType="begin"/>
      </w:r>
      <w:r w:rsidR="00CC4D17">
        <w:instrText xml:space="preserve"> DOCPROPERTY  TSG/WGRef  \* MERGEFORMAT </w:instrText>
      </w:r>
      <w:r w:rsidR="00CC4D17">
        <w:fldChar w:fldCharType="separate"/>
      </w:r>
      <w:r>
        <w:rPr>
          <w:b/>
          <w:noProof/>
          <w:sz w:val="24"/>
        </w:rPr>
        <w:t>SA5</w:t>
      </w:r>
      <w:r w:rsidR="00CC4D1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C4D17">
        <w:fldChar w:fldCharType="begin"/>
      </w:r>
      <w:r w:rsidR="00CC4D17">
        <w:instrText xml:space="preserve"> DOCPROPERTY  MtgSeq  \* MERGEFORMAT </w:instrText>
      </w:r>
      <w:r w:rsidR="00CC4D17">
        <w:fldChar w:fldCharType="separate"/>
      </w:r>
      <w:r w:rsidRPr="00EB09B7">
        <w:rPr>
          <w:b/>
          <w:noProof/>
          <w:sz w:val="24"/>
        </w:rPr>
        <w:t>146</w:t>
      </w:r>
      <w:r w:rsidR="00CC4D17">
        <w:rPr>
          <w:b/>
          <w:noProof/>
          <w:sz w:val="24"/>
        </w:rPr>
        <w:fldChar w:fldCharType="end"/>
      </w:r>
      <w:r w:rsidR="00CC4D17">
        <w:fldChar w:fldCharType="begin"/>
      </w:r>
      <w:r w:rsidR="00CC4D17">
        <w:instrText xml:space="preserve"> DOCPROPERTY  MtgTitle  \* MERGEFORMAT </w:instrText>
      </w:r>
      <w:r w:rsidR="00CC4D17">
        <w:fldChar w:fldCharType="separate"/>
      </w:r>
      <w:r w:rsidR="00CC4D17">
        <w:fldChar w:fldCharType="end"/>
      </w:r>
      <w:r>
        <w:rPr>
          <w:b/>
          <w:i/>
          <w:noProof/>
          <w:sz w:val="28"/>
        </w:rPr>
        <w:tab/>
      </w:r>
      <w:r w:rsidR="00CC4D17">
        <w:fldChar w:fldCharType="begin"/>
      </w:r>
      <w:r w:rsidR="00CC4D17">
        <w:instrText xml:space="preserve"> DOCPROPERTY  Tdoc#  \* MERGEFORMAT </w:instrText>
      </w:r>
      <w:r w:rsidR="00CC4D17">
        <w:fldChar w:fldCharType="separate"/>
      </w:r>
      <w:r w:rsidRPr="00E13F3D">
        <w:rPr>
          <w:b/>
          <w:i/>
          <w:noProof/>
          <w:sz w:val="28"/>
        </w:rPr>
        <w:t>S5-22</w:t>
      </w:r>
      <w:r w:rsidR="00CC4D17">
        <w:rPr>
          <w:b/>
          <w:i/>
          <w:noProof/>
          <w:sz w:val="28"/>
        </w:rPr>
        <w:t>7028</w:t>
      </w:r>
      <w:r w:rsidR="00CC4D17">
        <w:rPr>
          <w:b/>
          <w:i/>
          <w:noProof/>
          <w:sz w:val="28"/>
        </w:rPr>
        <w:fldChar w:fldCharType="end"/>
      </w:r>
    </w:p>
    <w:p w14:paraId="615E7188" w14:textId="77777777" w:rsidR="00BD0697" w:rsidRDefault="00CC4D17" w:rsidP="00BD069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D0697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BD069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BD0697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BD069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D0697"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 w:rsidR="00BD0697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D0697"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D0697" w14:paraId="62DCEF45" w14:textId="77777777" w:rsidTr="00AF33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36580D" w14:textId="77777777" w:rsidR="00BD0697" w:rsidRDefault="00BD0697" w:rsidP="00AF331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D0697" w14:paraId="7283D77B" w14:textId="77777777" w:rsidTr="00AF33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D41058" w14:textId="77777777" w:rsidR="00BD0697" w:rsidRDefault="00BD0697" w:rsidP="00AF33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D0697" w14:paraId="491290DE" w14:textId="77777777" w:rsidTr="00AF33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E8FE1" w14:textId="77777777" w:rsidR="00BD0697" w:rsidRDefault="00BD0697" w:rsidP="00AF3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697" w14:paraId="09D92C8D" w14:textId="77777777" w:rsidTr="00AF3319">
        <w:tc>
          <w:tcPr>
            <w:tcW w:w="142" w:type="dxa"/>
            <w:tcBorders>
              <w:left w:val="single" w:sz="4" w:space="0" w:color="auto"/>
            </w:tcBorders>
          </w:tcPr>
          <w:p w14:paraId="684C5E3A" w14:textId="77777777" w:rsidR="00BD0697" w:rsidRDefault="00BD0697" w:rsidP="00AF331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C7BF25" w14:textId="77777777" w:rsidR="00BD0697" w:rsidRPr="00410371" w:rsidRDefault="00CC4D17" w:rsidP="00AF33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D0697" w:rsidRPr="00410371">
              <w:rPr>
                <w:b/>
                <w:noProof/>
                <w:sz w:val="28"/>
              </w:rPr>
              <w:t>28.405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DFCD3BF" w14:textId="77777777" w:rsidR="00BD0697" w:rsidRDefault="00BD0697" w:rsidP="00AF33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54100B" w14:textId="77777777" w:rsidR="00BD0697" w:rsidRPr="00410371" w:rsidRDefault="00CC4D17" w:rsidP="00AF331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D0697" w:rsidRPr="00410371">
              <w:rPr>
                <w:b/>
                <w:noProof/>
                <w:sz w:val="28"/>
              </w:rPr>
              <w:t>0016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EF83EAE" w14:textId="77777777" w:rsidR="00BD0697" w:rsidRDefault="00BD0697" w:rsidP="00AF331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895409" w14:textId="4AB0F536" w:rsidR="00BD0697" w:rsidRPr="00410371" w:rsidRDefault="00CC4D17" w:rsidP="00AF33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36980F0" w14:textId="77777777" w:rsidR="00BD0697" w:rsidRDefault="00BD0697" w:rsidP="00AF331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843C59" w14:textId="77777777" w:rsidR="00BD0697" w:rsidRPr="00410371" w:rsidRDefault="00CC4D17" w:rsidP="00AF33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D0697"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0BEEE8" w14:textId="77777777" w:rsidR="00BD0697" w:rsidRDefault="00BD0697" w:rsidP="00AF3319">
            <w:pPr>
              <w:pStyle w:val="CRCoverPage"/>
              <w:spacing w:after="0"/>
              <w:rPr>
                <w:noProof/>
              </w:rPr>
            </w:pPr>
          </w:p>
        </w:tc>
      </w:tr>
      <w:tr w:rsidR="00BD0697" w14:paraId="60EC1491" w14:textId="77777777" w:rsidTr="00AF33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8ED0C5" w14:textId="77777777" w:rsidR="00BD0697" w:rsidRDefault="00BD0697" w:rsidP="00AF3319">
            <w:pPr>
              <w:pStyle w:val="CRCoverPage"/>
              <w:spacing w:after="0"/>
              <w:rPr>
                <w:noProof/>
              </w:rPr>
            </w:pPr>
          </w:p>
        </w:tc>
      </w:tr>
      <w:tr w:rsidR="00BD0697" w14:paraId="6DDB572B" w14:textId="77777777" w:rsidTr="00AF33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DDFA62" w14:textId="77777777" w:rsidR="00BD0697" w:rsidRPr="00F25D98" w:rsidRDefault="00BD0697" w:rsidP="00AF331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D0697" w14:paraId="6A3331E7" w14:textId="77777777" w:rsidTr="00AF3319">
        <w:tc>
          <w:tcPr>
            <w:tcW w:w="9641" w:type="dxa"/>
            <w:gridSpan w:val="9"/>
          </w:tcPr>
          <w:p w14:paraId="12ABF719" w14:textId="77777777" w:rsidR="00BD0697" w:rsidRDefault="00BD0697" w:rsidP="00AF3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0E511F" w14:textId="77777777" w:rsidR="00BD0697" w:rsidRDefault="00BD0697" w:rsidP="00BD069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D0697" w14:paraId="2AAAD9CA" w14:textId="77777777" w:rsidTr="00AF3319">
        <w:tc>
          <w:tcPr>
            <w:tcW w:w="2835" w:type="dxa"/>
          </w:tcPr>
          <w:p w14:paraId="454AE2CF" w14:textId="77777777" w:rsidR="00BD0697" w:rsidRDefault="00BD0697" w:rsidP="00AF331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4EC0327" w14:textId="77777777" w:rsidR="00BD0697" w:rsidRDefault="00BD0697" w:rsidP="00AF33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41D4D8" w14:textId="77777777" w:rsidR="00BD0697" w:rsidRDefault="00BD0697" w:rsidP="00AF33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8F4EF6" w14:textId="77777777" w:rsidR="00BD0697" w:rsidRDefault="00BD0697" w:rsidP="00AF331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D5342C" w14:textId="77777777" w:rsidR="00BD0697" w:rsidRDefault="00BD0697" w:rsidP="00AF33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B3F38C1" w14:textId="77777777" w:rsidR="00BD0697" w:rsidRDefault="00BD0697" w:rsidP="00AF331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710381" w14:textId="2D7ED806" w:rsidR="00BD0697" w:rsidRDefault="008E3674" w:rsidP="00AF33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1A038F6" w14:textId="77777777" w:rsidR="00BD0697" w:rsidRDefault="00BD0697" w:rsidP="00AF33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B6320D" w14:textId="76322908" w:rsidR="00BD0697" w:rsidRDefault="008E3674" w:rsidP="00AF331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71F5A4" w14:textId="77777777" w:rsidR="00BD0697" w:rsidRDefault="00BD0697" w:rsidP="00BD069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D0697" w14:paraId="425C3EA0" w14:textId="77777777" w:rsidTr="00AF3319">
        <w:tc>
          <w:tcPr>
            <w:tcW w:w="9640" w:type="dxa"/>
            <w:gridSpan w:val="11"/>
          </w:tcPr>
          <w:p w14:paraId="69E99DEB" w14:textId="77777777" w:rsidR="00BD0697" w:rsidRDefault="00BD0697" w:rsidP="00AF3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697" w14:paraId="7BD63132" w14:textId="77777777" w:rsidTr="00AF33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DB5C6F" w14:textId="77777777" w:rsidR="00BD0697" w:rsidRDefault="00BD0697" w:rsidP="00AF33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760622" w14:textId="77777777" w:rsidR="00BD0697" w:rsidRDefault="00CC4D17" w:rsidP="00AF33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D0697">
              <w:t>Rel-18 CR 28.405 clean up</w:t>
            </w:r>
            <w:r>
              <w:fldChar w:fldCharType="end"/>
            </w:r>
          </w:p>
        </w:tc>
      </w:tr>
      <w:tr w:rsidR="00BD0697" w14:paraId="4B932275" w14:textId="77777777" w:rsidTr="00AF3319">
        <w:tc>
          <w:tcPr>
            <w:tcW w:w="1843" w:type="dxa"/>
            <w:tcBorders>
              <w:left w:val="single" w:sz="4" w:space="0" w:color="auto"/>
            </w:tcBorders>
          </w:tcPr>
          <w:p w14:paraId="632A4C1D" w14:textId="77777777" w:rsidR="00BD0697" w:rsidRDefault="00BD0697" w:rsidP="00AF33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B6E59A" w14:textId="77777777" w:rsidR="00BD0697" w:rsidRDefault="00BD0697" w:rsidP="00AF3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697" w14:paraId="2D603777" w14:textId="77777777" w:rsidTr="00AF3319">
        <w:tc>
          <w:tcPr>
            <w:tcW w:w="1843" w:type="dxa"/>
            <w:tcBorders>
              <w:left w:val="single" w:sz="4" w:space="0" w:color="auto"/>
            </w:tcBorders>
          </w:tcPr>
          <w:p w14:paraId="669DB05A" w14:textId="77777777" w:rsidR="00BD0697" w:rsidRDefault="00BD0697" w:rsidP="00AF33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836255" w14:textId="77777777" w:rsidR="00BD0697" w:rsidRDefault="00CC4D17" w:rsidP="00AF33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D0697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BD0697" w14:paraId="4F9A2171" w14:textId="77777777" w:rsidTr="00AF3319">
        <w:tc>
          <w:tcPr>
            <w:tcW w:w="1843" w:type="dxa"/>
            <w:tcBorders>
              <w:left w:val="single" w:sz="4" w:space="0" w:color="auto"/>
            </w:tcBorders>
          </w:tcPr>
          <w:p w14:paraId="5F3C88E0" w14:textId="77777777" w:rsidR="00BD0697" w:rsidRDefault="00BD0697" w:rsidP="00AF33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5BDF81" w14:textId="494CEF4C" w:rsidR="00BD0697" w:rsidRDefault="00C90817" w:rsidP="00AF3319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CC4D17">
              <w:fldChar w:fldCharType="begin"/>
            </w:r>
            <w:r w:rsidR="00CC4D17">
              <w:instrText xml:space="preserve"> DOCPROPERTY  SourceIfTsg  \* MERGEFORMAT </w:instrText>
            </w:r>
            <w:r w:rsidR="00CC4D17">
              <w:fldChar w:fldCharType="separate"/>
            </w:r>
            <w:r w:rsidR="00CC4D17">
              <w:fldChar w:fldCharType="end"/>
            </w:r>
          </w:p>
        </w:tc>
      </w:tr>
      <w:tr w:rsidR="00BD0697" w14:paraId="76B0D81D" w14:textId="77777777" w:rsidTr="00AF3319">
        <w:tc>
          <w:tcPr>
            <w:tcW w:w="1843" w:type="dxa"/>
            <w:tcBorders>
              <w:left w:val="single" w:sz="4" w:space="0" w:color="auto"/>
            </w:tcBorders>
          </w:tcPr>
          <w:p w14:paraId="6701D420" w14:textId="77777777" w:rsidR="00BD0697" w:rsidRDefault="00BD0697" w:rsidP="00AF33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33B4ED" w14:textId="77777777" w:rsidR="00BD0697" w:rsidRDefault="00BD0697" w:rsidP="00AF3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697" w14:paraId="42E52558" w14:textId="77777777" w:rsidTr="00AF3319">
        <w:tc>
          <w:tcPr>
            <w:tcW w:w="1843" w:type="dxa"/>
            <w:tcBorders>
              <w:left w:val="single" w:sz="4" w:space="0" w:color="auto"/>
            </w:tcBorders>
          </w:tcPr>
          <w:p w14:paraId="795FBF93" w14:textId="77777777" w:rsidR="00BD0697" w:rsidRDefault="00BD0697" w:rsidP="00AF33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457218" w14:textId="77777777" w:rsidR="00BD0697" w:rsidRDefault="00CC4D17" w:rsidP="00AF33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D0697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8370120" w14:textId="77777777" w:rsidR="00BD0697" w:rsidRDefault="00BD0697" w:rsidP="00AF331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32EC82" w14:textId="77777777" w:rsidR="00BD0697" w:rsidRDefault="00BD0697" w:rsidP="00AF33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A826CB" w14:textId="77777777" w:rsidR="00BD0697" w:rsidRDefault="00CC4D17" w:rsidP="00AF33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D0697">
              <w:rPr>
                <w:noProof/>
              </w:rPr>
              <w:t>2022-11-04</w:t>
            </w:r>
            <w:r>
              <w:rPr>
                <w:noProof/>
              </w:rPr>
              <w:fldChar w:fldCharType="end"/>
            </w:r>
          </w:p>
        </w:tc>
      </w:tr>
      <w:tr w:rsidR="00BD0697" w14:paraId="01D856E9" w14:textId="77777777" w:rsidTr="00AF3319">
        <w:tc>
          <w:tcPr>
            <w:tcW w:w="1843" w:type="dxa"/>
            <w:tcBorders>
              <w:left w:val="single" w:sz="4" w:space="0" w:color="auto"/>
            </w:tcBorders>
          </w:tcPr>
          <w:p w14:paraId="6BD67483" w14:textId="77777777" w:rsidR="00BD0697" w:rsidRDefault="00BD0697" w:rsidP="00AF33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40B3BD" w14:textId="77777777" w:rsidR="00BD0697" w:rsidRDefault="00BD0697" w:rsidP="00AF3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3C0DBC" w14:textId="77777777" w:rsidR="00BD0697" w:rsidRDefault="00BD0697" w:rsidP="00AF3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E7C85A" w14:textId="77777777" w:rsidR="00BD0697" w:rsidRDefault="00BD0697" w:rsidP="00AF3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FE037B" w14:textId="77777777" w:rsidR="00BD0697" w:rsidRDefault="00BD0697" w:rsidP="00AF3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697" w14:paraId="3A63F8C4" w14:textId="77777777" w:rsidTr="00AF331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8AD839" w14:textId="77777777" w:rsidR="00BD0697" w:rsidRDefault="00BD0697" w:rsidP="00AF33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95E9A9" w14:textId="77777777" w:rsidR="00BD0697" w:rsidRDefault="00CC4D17" w:rsidP="00AF33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D069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31D8E6" w14:textId="77777777" w:rsidR="00BD0697" w:rsidRDefault="00BD0697" w:rsidP="00AF331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5AEDF5" w14:textId="77777777" w:rsidR="00BD0697" w:rsidRDefault="00BD0697" w:rsidP="00AF331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67BA54" w14:textId="77777777" w:rsidR="00BD0697" w:rsidRDefault="00CC4D17" w:rsidP="00AF33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D0697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BD0697" w14:paraId="5F65833A" w14:textId="77777777" w:rsidTr="00AF331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4B3F49" w14:textId="77777777" w:rsidR="00BD0697" w:rsidRDefault="00BD0697" w:rsidP="00AF33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C7A351" w14:textId="77777777" w:rsidR="00BD0697" w:rsidRDefault="00BD0697" w:rsidP="00AF331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D1456D" w14:textId="77777777" w:rsidR="00BD0697" w:rsidRDefault="00BD0697" w:rsidP="00AF331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6128C3" w14:textId="77777777" w:rsidR="00BD0697" w:rsidRPr="007C2097" w:rsidRDefault="00BD0697" w:rsidP="00AF331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D0697" w14:paraId="311D2189" w14:textId="77777777" w:rsidTr="00AF3319">
        <w:tc>
          <w:tcPr>
            <w:tcW w:w="1843" w:type="dxa"/>
          </w:tcPr>
          <w:p w14:paraId="54681F5C" w14:textId="77777777" w:rsidR="00BD0697" w:rsidRDefault="00BD0697" w:rsidP="00AF33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87FDB7" w14:textId="77777777" w:rsidR="00BD0697" w:rsidRDefault="00BD0697" w:rsidP="00AF3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697" w14:paraId="127392E5" w14:textId="77777777" w:rsidTr="00AF33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9C4642" w14:textId="77777777" w:rsidR="00BD0697" w:rsidRDefault="00BD0697" w:rsidP="00AF33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402261" w14:textId="341C30E6" w:rsidR="00BD0697" w:rsidRDefault="00C90817" w:rsidP="00AF33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inconsistency across TS-family of specifications for QoE and a confusing Reference</w:t>
            </w:r>
          </w:p>
        </w:tc>
      </w:tr>
      <w:tr w:rsidR="00BD0697" w14:paraId="24CF2AFC" w14:textId="77777777" w:rsidTr="00AF33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D722BF" w14:textId="77777777" w:rsidR="00BD0697" w:rsidRDefault="00BD0697" w:rsidP="00AF33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CE522" w14:textId="77777777" w:rsidR="00BD0697" w:rsidRDefault="00BD0697" w:rsidP="00AF3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817" w14:paraId="061AC8A6" w14:textId="77777777" w:rsidTr="00AF33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0D306" w14:textId="77777777" w:rsidR="00C90817" w:rsidRDefault="00C90817" w:rsidP="00C90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9C5FFA" w14:textId="3A75790A" w:rsidR="00C90817" w:rsidRDefault="00C90817" w:rsidP="00C908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Aligned Scope with TS-family for QoE, removed a duplicate Reference</w:t>
            </w:r>
          </w:p>
        </w:tc>
      </w:tr>
      <w:tr w:rsidR="00C90817" w14:paraId="65885818" w14:textId="77777777" w:rsidTr="00AF33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03F14" w14:textId="77777777" w:rsidR="00C90817" w:rsidRDefault="00C90817" w:rsidP="00C908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D0B3A3" w14:textId="77777777" w:rsidR="00C90817" w:rsidRDefault="00C90817" w:rsidP="00C908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817" w14:paraId="064DAD0C" w14:textId="77777777" w:rsidTr="00AF33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A86F6E" w14:textId="77777777" w:rsidR="00C90817" w:rsidRDefault="00C90817" w:rsidP="00C90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79936" w14:textId="793BBCB1" w:rsidR="00C90817" w:rsidRDefault="00C90817" w:rsidP="00C908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across TS-family of specifications for QoE remains, a confusing Reference remains.</w:t>
            </w:r>
          </w:p>
        </w:tc>
      </w:tr>
      <w:tr w:rsidR="00C90817" w14:paraId="543D703E" w14:textId="77777777" w:rsidTr="00AF3319">
        <w:tc>
          <w:tcPr>
            <w:tcW w:w="2694" w:type="dxa"/>
            <w:gridSpan w:val="2"/>
          </w:tcPr>
          <w:p w14:paraId="6CF465B8" w14:textId="77777777" w:rsidR="00C90817" w:rsidRDefault="00C90817" w:rsidP="00C908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EF452B" w14:textId="77777777" w:rsidR="00C90817" w:rsidRDefault="00C90817" w:rsidP="00C908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817" w14:paraId="7DD75953" w14:textId="77777777" w:rsidTr="00AF33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07CA79" w14:textId="77777777" w:rsidR="00C90817" w:rsidRDefault="00C90817" w:rsidP="00C90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EF5687" w14:textId="53E3D2FE" w:rsidR="00C90817" w:rsidRDefault="00C90817" w:rsidP="00C908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1, 2, 4.6.1, 5.5</w:t>
            </w:r>
          </w:p>
        </w:tc>
      </w:tr>
      <w:tr w:rsidR="00C90817" w14:paraId="080B5B75" w14:textId="77777777" w:rsidTr="00AF33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AAEA7" w14:textId="77777777" w:rsidR="00C90817" w:rsidRDefault="00C90817" w:rsidP="00C908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5B0CEA" w14:textId="77777777" w:rsidR="00C90817" w:rsidRDefault="00C90817" w:rsidP="00C908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817" w14:paraId="1084ADFE" w14:textId="77777777" w:rsidTr="00AF33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040F1" w14:textId="77777777" w:rsidR="00C90817" w:rsidRDefault="00C90817" w:rsidP="00C90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882230" w14:textId="77777777" w:rsidR="00C90817" w:rsidRDefault="00C90817" w:rsidP="00C90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944D99" w14:textId="77777777" w:rsidR="00C90817" w:rsidRDefault="00C90817" w:rsidP="00C90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971CF54" w14:textId="77777777" w:rsidR="00C90817" w:rsidRDefault="00C90817" w:rsidP="00C908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2BC72C" w14:textId="77777777" w:rsidR="00C90817" w:rsidRDefault="00C90817" w:rsidP="00C9081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90817" w14:paraId="2DC74A45" w14:textId="77777777" w:rsidTr="00AF33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1395EE" w14:textId="77777777" w:rsidR="00C90817" w:rsidRDefault="00C90817" w:rsidP="00C90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6BAF32" w14:textId="77777777" w:rsidR="00C90817" w:rsidRDefault="00C90817" w:rsidP="00C90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2CBB93" w14:textId="791F0F40" w:rsidR="00C90817" w:rsidRDefault="00C90817" w:rsidP="00C90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24C8E6" w14:textId="77777777" w:rsidR="00C90817" w:rsidRDefault="00C90817" w:rsidP="00C908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3BF8DF" w14:textId="77777777" w:rsidR="00C90817" w:rsidRDefault="00C90817" w:rsidP="00C908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0817" w14:paraId="58E4133A" w14:textId="77777777" w:rsidTr="00AF33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908F0" w14:textId="77777777" w:rsidR="00C90817" w:rsidRDefault="00C90817" w:rsidP="00C908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58D128" w14:textId="77777777" w:rsidR="00C90817" w:rsidRDefault="00C90817" w:rsidP="00C90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CA993" w14:textId="3799038F" w:rsidR="00C90817" w:rsidRDefault="00C90817" w:rsidP="00C90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E22F2A" w14:textId="77777777" w:rsidR="00C90817" w:rsidRDefault="00C90817" w:rsidP="00C908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383206" w14:textId="77777777" w:rsidR="00C90817" w:rsidRDefault="00C90817" w:rsidP="00C908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0817" w14:paraId="533F82E3" w14:textId="77777777" w:rsidTr="00AF33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28C6F" w14:textId="77777777" w:rsidR="00C90817" w:rsidRDefault="00C90817" w:rsidP="00C908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925B8A" w14:textId="77777777" w:rsidR="00C90817" w:rsidRDefault="00C90817" w:rsidP="00C90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CE6F1C" w14:textId="042A61CA" w:rsidR="00C90817" w:rsidRDefault="00C90817" w:rsidP="00C90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8964EE" w14:textId="77777777" w:rsidR="00C90817" w:rsidRDefault="00C90817" w:rsidP="00C908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F1F48C" w14:textId="77777777" w:rsidR="00C90817" w:rsidRDefault="00C90817" w:rsidP="00C908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0817" w14:paraId="1B107491" w14:textId="77777777" w:rsidTr="00AF33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8D2B30" w14:textId="77777777" w:rsidR="00C90817" w:rsidRDefault="00C90817" w:rsidP="00C908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BE996B" w14:textId="77777777" w:rsidR="00C90817" w:rsidRDefault="00C90817" w:rsidP="00C90817">
            <w:pPr>
              <w:pStyle w:val="CRCoverPage"/>
              <w:spacing w:after="0"/>
              <w:rPr>
                <w:noProof/>
              </w:rPr>
            </w:pPr>
          </w:p>
        </w:tc>
      </w:tr>
      <w:tr w:rsidR="00C90817" w14:paraId="638299A3" w14:textId="77777777" w:rsidTr="00AF33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549838" w14:textId="77777777" w:rsidR="00C90817" w:rsidRDefault="00C90817" w:rsidP="00C90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0895E" w14:textId="77777777" w:rsidR="00C90817" w:rsidRDefault="00C90817" w:rsidP="00C908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90817" w:rsidRPr="008863B9" w14:paraId="39D91288" w14:textId="77777777" w:rsidTr="00BD069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4CEECA" w14:textId="77777777" w:rsidR="00C90817" w:rsidRPr="008863B9" w:rsidRDefault="00C90817" w:rsidP="00C90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671766D" w14:textId="77777777" w:rsidR="00C90817" w:rsidRPr="008863B9" w:rsidRDefault="00C90817" w:rsidP="00C9081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90817" w14:paraId="3D7F4C94" w14:textId="77777777" w:rsidTr="00AF33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A8CA90" w14:textId="77777777" w:rsidR="00C90817" w:rsidRDefault="00C90817" w:rsidP="00C90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6FEA61" w14:textId="07ACC9B6" w:rsidR="00C90817" w:rsidRDefault="008E3674" w:rsidP="00C908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d1: cover page corrections. Updated to show CR affects RAN &amp; CN</w:t>
            </w:r>
          </w:p>
        </w:tc>
      </w:tr>
    </w:tbl>
    <w:p w14:paraId="57A98C3A" w14:textId="77777777" w:rsidR="00BD0697" w:rsidRDefault="00BD0697" w:rsidP="00BD0697">
      <w:pPr>
        <w:pStyle w:val="CRCoverPage"/>
        <w:spacing w:after="0"/>
        <w:rPr>
          <w:noProof/>
          <w:sz w:val="8"/>
          <w:szCs w:val="8"/>
        </w:rPr>
      </w:pPr>
    </w:p>
    <w:p w14:paraId="1E7576CC" w14:textId="77777777" w:rsidR="00BD0697" w:rsidRDefault="00BD0697" w:rsidP="00BD0697">
      <w:pPr>
        <w:rPr>
          <w:noProof/>
        </w:rPr>
        <w:sectPr w:rsidR="00BD069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18F431" w14:textId="6C69A23F" w:rsidR="00FD613A" w:rsidRPr="00BD0697" w:rsidRDefault="00BD0697" w:rsidP="00FD613A">
      <w:pPr>
        <w:rPr>
          <w:color w:val="FF0000"/>
          <w:sz w:val="36"/>
          <w:szCs w:val="36"/>
        </w:rPr>
      </w:pPr>
      <w:r w:rsidRPr="00BD0697">
        <w:rPr>
          <w:color w:val="FF0000"/>
          <w:sz w:val="36"/>
          <w:szCs w:val="36"/>
        </w:rPr>
        <w:lastRenderedPageBreak/>
        <w:t>&lt;&lt;&lt; unchanged sections skipped &gt;&gt;&gt;</w:t>
      </w:r>
    </w:p>
    <w:p w14:paraId="675CD2F1" w14:textId="1BE4E2D5" w:rsidR="00FD613A" w:rsidRPr="007B4F0A" w:rsidRDefault="00FD613A" w:rsidP="00FD613A">
      <w:pPr>
        <w:pStyle w:val="Heading1"/>
      </w:pPr>
      <w:bookmarkStart w:id="1" w:name="_Toc42758760"/>
      <w:bookmarkStart w:id="2" w:name="_Toc42759167"/>
      <w:bookmarkStart w:id="3" w:name="_Toc113874265"/>
      <w:r w:rsidRPr="007B4F0A">
        <w:t>1</w:t>
      </w:r>
      <w:r w:rsidRPr="007B4F0A">
        <w:tab/>
        <w:t>Scope</w:t>
      </w:r>
      <w:bookmarkEnd w:id="1"/>
      <w:bookmarkEnd w:id="2"/>
      <w:bookmarkEnd w:id="3"/>
    </w:p>
    <w:p w14:paraId="6F154AE7" w14:textId="77777777" w:rsidR="00FD613A" w:rsidRPr="007B4F0A" w:rsidRDefault="00FD613A" w:rsidP="00FD613A">
      <w:r w:rsidRPr="007B4F0A">
        <w:t>The present document addresses the mechanisms used for the function Quality of Experience (</w:t>
      </w:r>
      <w:proofErr w:type="spellStart"/>
      <w:r w:rsidRPr="007B4F0A">
        <w:t>QoE</w:t>
      </w:r>
      <w:proofErr w:type="spellEnd"/>
      <w:r w:rsidRPr="007B4F0A">
        <w:t xml:space="preserve">) measurement collection in </w:t>
      </w:r>
      <w:r w:rsidR="00FB7AD8" w:rsidRPr="00FB7AD8">
        <w:t xml:space="preserve">3GPP </w:t>
      </w:r>
      <w:proofErr w:type="gramStart"/>
      <w:r w:rsidR="00FB7AD8" w:rsidRPr="00FB7AD8">
        <w:t xml:space="preserve">networks </w:t>
      </w:r>
      <w:r w:rsidRPr="007B4F0A">
        <w:t>.</w:t>
      </w:r>
      <w:proofErr w:type="gramEnd"/>
      <w:r w:rsidRPr="007B4F0A">
        <w:t xml:space="preserve"> The measurements that are collected are DASH [6]</w:t>
      </w:r>
      <w:del w:id="4" w:author="Nokia User" w:date="2022-09-29T08:00:00Z">
        <w:r w:rsidRPr="007B4F0A" w:rsidDel="006350AC">
          <w:delText xml:space="preserve"> and</w:delText>
        </w:r>
      </w:del>
      <w:ins w:id="5" w:author="Nokia User" w:date="2022-09-29T08:00:00Z">
        <w:r w:rsidR="006350AC">
          <w:t>,</w:t>
        </w:r>
      </w:ins>
      <w:r w:rsidRPr="007B4F0A">
        <w:t xml:space="preserve"> MTSI [7] </w:t>
      </w:r>
      <w:del w:id="6" w:author="Nokia User" w:date="2022-09-29T08:00:00Z">
        <w:r w:rsidRPr="007B4F0A" w:rsidDel="006350AC">
          <w:delText>measurements</w:delText>
        </w:r>
        <w:r w:rsidR="00FB7AD8" w:rsidRPr="00FB7AD8" w:rsidDel="006350AC">
          <w:delText xml:space="preserve"> </w:delText>
        </w:r>
      </w:del>
      <w:r w:rsidR="00FB7AD8" w:rsidRPr="00FB7AD8">
        <w:t>and V</w:t>
      </w:r>
      <w:r w:rsidR="00FB7AD8">
        <w:t xml:space="preserve">irtual Reality (VR) (see </w:t>
      </w:r>
      <w:r w:rsidR="00FB7AD8" w:rsidRPr="007B4F0A">
        <w:t>TS 2</w:t>
      </w:r>
      <w:r w:rsidR="00FB7AD8">
        <w:t>6</w:t>
      </w:r>
      <w:r w:rsidR="00FB7AD8" w:rsidRPr="007B4F0A">
        <w:t>.</w:t>
      </w:r>
      <w:r w:rsidR="00FB7AD8">
        <w:t>118</w:t>
      </w:r>
      <w:r w:rsidR="00FB7AD8" w:rsidRPr="00FB7AD8">
        <w:t xml:space="preserve"> [</w:t>
      </w:r>
      <w:r w:rsidR="00FB7AD8">
        <w:t>13</w:t>
      </w:r>
      <w:r w:rsidR="00FB7AD8" w:rsidRPr="00FB7AD8">
        <w:t>]</w:t>
      </w:r>
      <w:r w:rsidR="00FB7AD8">
        <w:t>)</w:t>
      </w:r>
      <w:ins w:id="7" w:author="Nokia User" w:date="2022-09-29T08:00:00Z">
        <w:r w:rsidR="006350AC">
          <w:t xml:space="preserve"> measurements</w:t>
        </w:r>
      </w:ins>
      <w:r w:rsidRPr="007B4F0A">
        <w:t>.</w:t>
      </w:r>
    </w:p>
    <w:p w14:paraId="1EE77A94" w14:textId="77777777" w:rsidR="00FD613A" w:rsidRPr="007B4F0A" w:rsidRDefault="00FD613A" w:rsidP="00FD613A">
      <w:r w:rsidRPr="007B4F0A">
        <w:t xml:space="preserve">The function includes collecting </w:t>
      </w:r>
      <w:proofErr w:type="spellStart"/>
      <w:r w:rsidRPr="007B4F0A">
        <w:t>QoE</w:t>
      </w:r>
      <w:proofErr w:type="spellEnd"/>
      <w:r w:rsidRPr="007B4F0A">
        <w:t xml:space="preserve"> information from UEs frequenting a specified area or an individual UE for a specified end user service/end user service type. The document describes the activation and deactivation of a network request session, UE request session and recording session </w:t>
      </w:r>
      <w:proofErr w:type="gramStart"/>
      <w:r w:rsidRPr="007B4F0A">
        <w:t>and also</w:t>
      </w:r>
      <w:proofErr w:type="gramEnd"/>
      <w:r w:rsidRPr="007B4F0A">
        <w:t xml:space="preserve"> the reporting of recorded information [2].</w:t>
      </w:r>
    </w:p>
    <w:p w14:paraId="31564094" w14:textId="77777777" w:rsidR="00FD613A" w:rsidRPr="007B4F0A" w:rsidRDefault="00FD613A" w:rsidP="00FD613A">
      <w:pPr>
        <w:pStyle w:val="Heading1"/>
      </w:pPr>
      <w:bookmarkStart w:id="8" w:name="references"/>
      <w:bookmarkStart w:id="9" w:name="_Toc42758761"/>
      <w:bookmarkStart w:id="10" w:name="_Toc42759168"/>
      <w:bookmarkStart w:id="11" w:name="_Toc113874266"/>
      <w:bookmarkEnd w:id="8"/>
      <w:r w:rsidRPr="007B4F0A">
        <w:t>2</w:t>
      </w:r>
      <w:r w:rsidRPr="007B4F0A">
        <w:tab/>
        <w:t>References</w:t>
      </w:r>
      <w:bookmarkEnd w:id="9"/>
      <w:bookmarkEnd w:id="10"/>
      <w:bookmarkEnd w:id="11"/>
    </w:p>
    <w:p w14:paraId="54F84C2D" w14:textId="77777777" w:rsidR="00FD613A" w:rsidRPr="007B4F0A" w:rsidRDefault="00FD613A" w:rsidP="00FD613A">
      <w:pPr>
        <w:keepNext/>
      </w:pPr>
      <w:r w:rsidRPr="007B4F0A">
        <w:t>The following documents contain provisions which, through reference in this text, constitute provisions of the present document.</w:t>
      </w:r>
    </w:p>
    <w:p w14:paraId="548F2F17" w14:textId="77777777" w:rsidR="00FD613A" w:rsidRPr="007B4F0A" w:rsidRDefault="00FD613A" w:rsidP="00FD613A">
      <w:pPr>
        <w:pStyle w:val="B10"/>
      </w:pPr>
      <w:r w:rsidRPr="007B4F0A">
        <w:t>-</w:t>
      </w:r>
      <w:r w:rsidRPr="007B4F0A">
        <w:tab/>
        <w:t>References are either specific (identified by date of publication, edition number, version number, etc.) or non</w:t>
      </w:r>
      <w:r w:rsidRPr="007B4F0A">
        <w:noBreakHyphen/>
        <w:t>specific.</w:t>
      </w:r>
    </w:p>
    <w:p w14:paraId="140E6FE8" w14:textId="77777777" w:rsidR="00FD613A" w:rsidRPr="007B4F0A" w:rsidRDefault="00FD613A" w:rsidP="00FD613A">
      <w:pPr>
        <w:pStyle w:val="B10"/>
      </w:pPr>
      <w:r w:rsidRPr="007B4F0A">
        <w:t>-</w:t>
      </w:r>
      <w:r w:rsidRPr="007B4F0A">
        <w:tab/>
        <w:t>For a specific reference, subsequent revisions do not apply.</w:t>
      </w:r>
    </w:p>
    <w:p w14:paraId="08E7D600" w14:textId="77777777" w:rsidR="00FD613A" w:rsidRPr="007B4F0A" w:rsidRDefault="00FD613A" w:rsidP="00FD613A">
      <w:pPr>
        <w:pStyle w:val="B10"/>
      </w:pPr>
      <w:r w:rsidRPr="007B4F0A">
        <w:t>-</w:t>
      </w:r>
      <w:r w:rsidRPr="007B4F0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B4F0A">
        <w:rPr>
          <w:i/>
        </w:rPr>
        <w:t xml:space="preserve"> in the same Release as the present document</w:t>
      </w:r>
      <w:r w:rsidRPr="007B4F0A">
        <w:t>.</w:t>
      </w:r>
    </w:p>
    <w:p w14:paraId="410972C0" w14:textId="77777777" w:rsidR="00FD613A" w:rsidRPr="007B4F0A" w:rsidRDefault="00FD613A" w:rsidP="00FD613A">
      <w:pPr>
        <w:pStyle w:val="EX"/>
      </w:pPr>
      <w:bookmarkStart w:id="12" w:name="definitions"/>
      <w:bookmarkEnd w:id="12"/>
      <w:r w:rsidRPr="007B4F0A">
        <w:t>[1]</w:t>
      </w:r>
      <w:r w:rsidRPr="007B4F0A">
        <w:tab/>
        <w:t>3GPP TR 21.905: "Vocabulary for 3GPP Specifications".</w:t>
      </w:r>
    </w:p>
    <w:p w14:paraId="228404CC" w14:textId="77777777" w:rsidR="00FD613A" w:rsidRPr="007B4F0A" w:rsidRDefault="00FD613A" w:rsidP="00FD613A">
      <w:pPr>
        <w:pStyle w:val="EX"/>
      </w:pPr>
      <w:r w:rsidRPr="007B4F0A">
        <w:t>[2]</w:t>
      </w:r>
      <w:r w:rsidRPr="007B4F0A">
        <w:tab/>
        <w:t>3GPP TS 28.404: "</w:t>
      </w:r>
      <w:r w:rsidR="00613313" w:rsidRPr="00613313">
        <w:t xml:space="preserve">Telecommunication </w:t>
      </w:r>
      <w:proofErr w:type="spellStart"/>
      <w:proofErr w:type="gramStart"/>
      <w:r w:rsidR="00613313" w:rsidRPr="00613313">
        <w:t>management;</w:t>
      </w:r>
      <w:r w:rsidRPr="007B4F0A">
        <w:t>Quality</w:t>
      </w:r>
      <w:proofErr w:type="spellEnd"/>
      <w:proofErr w:type="gramEnd"/>
      <w:r w:rsidRPr="007B4F0A">
        <w:t xml:space="preserve"> of Experience (</w:t>
      </w:r>
      <w:proofErr w:type="spellStart"/>
      <w:r w:rsidRPr="007B4F0A">
        <w:t>QoE</w:t>
      </w:r>
      <w:proofErr w:type="spellEnd"/>
      <w:r w:rsidRPr="007B4F0A">
        <w:t xml:space="preserve">) measurement collection; Concepts, use cases and requirements". </w:t>
      </w:r>
    </w:p>
    <w:p w14:paraId="3DB8BFCE" w14:textId="77777777" w:rsidR="00FD613A" w:rsidRPr="007B4F0A" w:rsidRDefault="00FD613A" w:rsidP="00FD613A">
      <w:pPr>
        <w:pStyle w:val="EX"/>
      </w:pPr>
      <w:r w:rsidRPr="007B4F0A">
        <w:t>[3]</w:t>
      </w:r>
      <w:r w:rsidRPr="007B4F0A">
        <w:tab/>
        <w:t>3GPP TS 28.308: "Management of Quality of Experience (</w:t>
      </w:r>
      <w:proofErr w:type="spellStart"/>
      <w:r w:rsidRPr="007B4F0A">
        <w:t>QoE</w:t>
      </w:r>
      <w:proofErr w:type="spellEnd"/>
      <w:r w:rsidRPr="007B4F0A">
        <w:t>) measurement collection Integration Reference Point (IRP); Information Service (IS)".</w:t>
      </w:r>
    </w:p>
    <w:p w14:paraId="73A3166D" w14:textId="77777777" w:rsidR="00FD613A" w:rsidRPr="007B4F0A" w:rsidRDefault="00FD613A" w:rsidP="00FD613A">
      <w:pPr>
        <w:pStyle w:val="EX"/>
      </w:pPr>
      <w:r w:rsidRPr="007B4F0A">
        <w:t>[4]</w:t>
      </w:r>
      <w:r w:rsidRPr="007B4F0A">
        <w:tab/>
        <w:t>3GPP TS 25.331: "Radio Resource Control (RRC) protocol specification".</w:t>
      </w:r>
    </w:p>
    <w:p w14:paraId="52A05692" w14:textId="77777777" w:rsidR="00FD613A" w:rsidRPr="007B4F0A" w:rsidRDefault="00FD613A" w:rsidP="00FD613A">
      <w:pPr>
        <w:pStyle w:val="EX"/>
      </w:pPr>
      <w:r w:rsidRPr="007B4F0A">
        <w:t>[5]</w:t>
      </w:r>
      <w:r w:rsidRPr="007B4F0A">
        <w:tab/>
        <w:t>3GPP TS 27.007: "AT command set for User Equipment (UE)".</w:t>
      </w:r>
    </w:p>
    <w:p w14:paraId="6C260C5B" w14:textId="77777777" w:rsidR="00FD613A" w:rsidRPr="007B4F0A" w:rsidRDefault="00FD613A" w:rsidP="00FD613A">
      <w:pPr>
        <w:pStyle w:val="EX"/>
      </w:pPr>
      <w:r w:rsidRPr="007B4F0A">
        <w:t>[6]</w:t>
      </w:r>
      <w:r w:rsidRPr="007B4F0A">
        <w:tab/>
        <w:t xml:space="preserve">3GPP TS 26.247: "Transparent end-to-end Packet-switched Streaming Service (PSS); Progressive Download and Dynamic Adaptive Streaming over HTTP (3GP-DASH)". </w:t>
      </w:r>
    </w:p>
    <w:p w14:paraId="0AB4FFCA" w14:textId="77777777" w:rsidR="00FD613A" w:rsidRPr="007B4F0A" w:rsidRDefault="00FD613A" w:rsidP="00FD613A">
      <w:pPr>
        <w:pStyle w:val="EX"/>
      </w:pPr>
      <w:r w:rsidRPr="007B4F0A">
        <w:t>[7]</w:t>
      </w:r>
      <w:r w:rsidRPr="007B4F0A">
        <w:tab/>
        <w:t xml:space="preserve">3GPP TS 26.114: "IP Multimedia Subsystem (IMS); Multimedia Telephony; Media handling and interaction". </w:t>
      </w:r>
    </w:p>
    <w:p w14:paraId="5CC59E41" w14:textId="77777777" w:rsidR="00FD613A" w:rsidRPr="007B4F0A" w:rsidRDefault="00FD613A" w:rsidP="00FD613A">
      <w:pPr>
        <w:pStyle w:val="EX"/>
        <w:keepLines w:val="0"/>
      </w:pPr>
      <w:r w:rsidRPr="007B4F0A">
        <w:t>[</w:t>
      </w:r>
      <w:r w:rsidR="00852D9A">
        <w:t>8</w:t>
      </w:r>
      <w:r w:rsidRPr="007B4F0A">
        <w:t>]</w:t>
      </w:r>
      <w:r w:rsidRPr="007B4F0A">
        <w:tab/>
        <w:t>3GPP TS 36.331: "</w:t>
      </w:r>
      <w:r w:rsidR="00613313" w:rsidRPr="00613313">
        <w:t xml:space="preserve">Evolved Universal Terrestrial Radio Access (E-UTRA); </w:t>
      </w:r>
      <w:r w:rsidRPr="007B4F0A">
        <w:t>Radio Resource Control (RRC) protocol specification".</w:t>
      </w:r>
    </w:p>
    <w:p w14:paraId="24551475" w14:textId="77777777" w:rsidR="00FD613A" w:rsidRPr="007B4F0A" w:rsidRDefault="00FD613A" w:rsidP="00FD613A">
      <w:pPr>
        <w:pStyle w:val="EX"/>
        <w:keepLines w:val="0"/>
      </w:pPr>
      <w:r w:rsidRPr="007B4F0A">
        <w:t>[</w:t>
      </w:r>
      <w:r w:rsidR="00852D9A">
        <w:t>9</w:t>
      </w:r>
      <w:r w:rsidRPr="007B4F0A">
        <w:t>]</w:t>
      </w:r>
      <w:r w:rsidRPr="007B4F0A">
        <w:tab/>
        <w:t>3GPP TS 36.413: "Evolved Universal Terrestrial Radio Access Network (E-UTRAN); S1 Application Protocol (S1AP)".</w:t>
      </w:r>
    </w:p>
    <w:p w14:paraId="6EFE951B" w14:textId="77777777" w:rsidR="00FD613A" w:rsidRDefault="00FD613A" w:rsidP="00FD613A">
      <w:pPr>
        <w:pStyle w:val="EX"/>
        <w:keepLines w:val="0"/>
      </w:pPr>
      <w:r w:rsidRPr="007B4F0A">
        <w:t>[1</w:t>
      </w:r>
      <w:r w:rsidR="00852D9A">
        <w:t>0</w:t>
      </w:r>
      <w:r w:rsidRPr="007B4F0A">
        <w:t>]</w:t>
      </w:r>
      <w:r w:rsidRPr="007B4F0A">
        <w:tab/>
        <w:t xml:space="preserve">3GPP TS 25.413: "UTRAN </w:t>
      </w:r>
      <w:proofErr w:type="spellStart"/>
      <w:r w:rsidRPr="007B4F0A">
        <w:t>Iu</w:t>
      </w:r>
      <w:proofErr w:type="spellEnd"/>
      <w:r w:rsidRPr="007B4F0A">
        <w:t xml:space="preserve"> interface Radio Access Network Application Part (RANAP) signalling".</w:t>
      </w:r>
    </w:p>
    <w:p w14:paraId="37AB2D63" w14:textId="77777777" w:rsidR="00166CDA" w:rsidRDefault="00166CDA" w:rsidP="00166CDA">
      <w:pPr>
        <w:pStyle w:val="EX"/>
        <w:keepLines w:val="0"/>
      </w:pPr>
      <w:r>
        <w:t>[11]</w:t>
      </w:r>
      <w:r>
        <w:tab/>
        <w:t>3GPP TS 38.331: "</w:t>
      </w:r>
      <w:r>
        <w:rPr>
          <w:rFonts w:ascii="Arial" w:hAnsi="Arial" w:cs="Arial"/>
          <w:color w:val="000000"/>
          <w:sz w:val="18"/>
          <w:szCs w:val="18"/>
          <w:lang w:val="en-US"/>
        </w:rPr>
        <w:t xml:space="preserve"> NR; Radio Resource Control (RRC); Protocol specification</w:t>
      </w:r>
      <w:r>
        <w:t>".</w:t>
      </w:r>
    </w:p>
    <w:p w14:paraId="3CF8FD1E" w14:textId="77777777" w:rsidR="00166CDA" w:rsidRDefault="00166CDA" w:rsidP="00166CDA">
      <w:pPr>
        <w:pStyle w:val="EX"/>
        <w:keepLines w:val="0"/>
      </w:pPr>
      <w:r>
        <w:t>[12]</w:t>
      </w:r>
      <w:r>
        <w:tab/>
        <w:t>3GPP TS 38.413: "</w:t>
      </w:r>
      <w:r>
        <w:rPr>
          <w:rFonts w:ascii="Arial" w:hAnsi="Arial" w:cs="Arial"/>
          <w:color w:val="000000"/>
          <w:sz w:val="18"/>
          <w:szCs w:val="18"/>
          <w:lang w:val="en-US" w:eastAsia="sv-SE"/>
        </w:rPr>
        <w:t xml:space="preserve"> NG-RAN; NG Application Protocol (NGAP)</w:t>
      </w:r>
      <w:r>
        <w:t>".</w:t>
      </w:r>
    </w:p>
    <w:p w14:paraId="37132CAF" w14:textId="77777777" w:rsidR="00FB7AD8" w:rsidRDefault="00FB7AD8" w:rsidP="00166CDA">
      <w:pPr>
        <w:pStyle w:val="EX"/>
        <w:keepLines w:val="0"/>
      </w:pPr>
      <w:r w:rsidRPr="007B4F0A">
        <w:t>[</w:t>
      </w:r>
      <w:r>
        <w:t>13</w:t>
      </w:r>
      <w:r w:rsidRPr="007B4F0A">
        <w:t>]</w:t>
      </w:r>
      <w:r w:rsidRPr="007B4F0A">
        <w:tab/>
        <w:t>3GPP TS 2</w:t>
      </w:r>
      <w:r>
        <w:t>6</w:t>
      </w:r>
      <w:r w:rsidRPr="007B4F0A">
        <w:t>.</w:t>
      </w:r>
      <w:r>
        <w:t>118</w:t>
      </w:r>
      <w:r w:rsidRPr="007B4F0A">
        <w:t>: "</w:t>
      </w:r>
      <w:r>
        <w:rPr>
          <w:rFonts w:ascii="Arial" w:hAnsi="Arial" w:cs="Arial"/>
          <w:color w:val="000000"/>
          <w:sz w:val="18"/>
          <w:szCs w:val="18"/>
        </w:rPr>
        <w:t>Virtual Reality (VR) profiles for streaming applications</w:t>
      </w:r>
      <w:r w:rsidRPr="007B4F0A">
        <w:t>".</w:t>
      </w:r>
    </w:p>
    <w:p w14:paraId="75A605AB" w14:textId="77777777" w:rsidR="00DA3F11" w:rsidRPr="007B4F0A" w:rsidDel="008A2F31" w:rsidRDefault="00DA3F11" w:rsidP="00166CDA">
      <w:pPr>
        <w:pStyle w:val="EX"/>
        <w:keepLines w:val="0"/>
        <w:rPr>
          <w:del w:id="13" w:author="Nokia User" w:date="2022-09-29T10:35:00Z"/>
        </w:rPr>
      </w:pPr>
      <w:del w:id="14" w:author="Nokia User" w:date="2022-09-29T10:35:00Z">
        <w:r w:rsidDel="008A2F31">
          <w:delText>[14]</w:delText>
        </w:r>
        <w:r w:rsidDel="008A2F31">
          <w:tab/>
          <w:delText>3GPP TS 38.331: "</w:delText>
        </w:r>
        <w:r w:rsidDel="008A2F31">
          <w:rPr>
            <w:rFonts w:ascii="Arial" w:hAnsi="Arial" w:cs="Arial"/>
            <w:color w:val="000000"/>
            <w:sz w:val="18"/>
            <w:szCs w:val="18"/>
            <w:lang w:val="en-US"/>
          </w:rPr>
          <w:delText xml:space="preserve"> NR; Radio Resource Control (RRC); Protocol specification</w:delText>
        </w:r>
        <w:r w:rsidDel="008A2F31">
          <w:delText>".</w:delText>
        </w:r>
      </w:del>
    </w:p>
    <w:p w14:paraId="7D3477FD" w14:textId="77777777" w:rsidR="00FD613A" w:rsidRPr="007B4F0A" w:rsidRDefault="00FD613A" w:rsidP="00FD613A">
      <w:pPr>
        <w:pStyle w:val="Heading1"/>
        <w:keepNext w:val="0"/>
        <w:keepLines w:val="0"/>
      </w:pPr>
      <w:bookmarkStart w:id="15" w:name="_Toc42758762"/>
      <w:bookmarkStart w:id="16" w:name="_Toc42759169"/>
      <w:bookmarkStart w:id="17" w:name="_Toc113874267"/>
      <w:r w:rsidRPr="007B4F0A">
        <w:lastRenderedPageBreak/>
        <w:t>3</w:t>
      </w:r>
      <w:r w:rsidRPr="007B4F0A">
        <w:tab/>
        <w:t xml:space="preserve">Definitions of terms, </w:t>
      </w:r>
      <w:proofErr w:type="gramStart"/>
      <w:r w:rsidRPr="007B4F0A">
        <w:t>symbols</w:t>
      </w:r>
      <w:proofErr w:type="gramEnd"/>
      <w:r w:rsidRPr="007B4F0A">
        <w:t xml:space="preserve"> and abbreviations</w:t>
      </w:r>
      <w:bookmarkEnd w:id="15"/>
      <w:bookmarkEnd w:id="16"/>
      <w:bookmarkEnd w:id="17"/>
    </w:p>
    <w:p w14:paraId="60EC2350" w14:textId="77777777" w:rsidR="00FD613A" w:rsidRPr="007B4F0A" w:rsidRDefault="00FD613A" w:rsidP="00FD613A">
      <w:pPr>
        <w:pStyle w:val="Heading2"/>
        <w:keepNext w:val="0"/>
        <w:keepLines w:val="0"/>
      </w:pPr>
      <w:bookmarkStart w:id="18" w:name="_Toc42758763"/>
      <w:bookmarkStart w:id="19" w:name="_Toc42759170"/>
      <w:bookmarkStart w:id="20" w:name="_Toc113874268"/>
      <w:r w:rsidRPr="007B4F0A">
        <w:t>3.1</w:t>
      </w:r>
      <w:r w:rsidRPr="007B4F0A">
        <w:tab/>
        <w:t>Terms</w:t>
      </w:r>
      <w:bookmarkEnd w:id="18"/>
      <w:bookmarkEnd w:id="19"/>
      <w:bookmarkEnd w:id="20"/>
    </w:p>
    <w:p w14:paraId="3413E444" w14:textId="77777777" w:rsidR="00022CE6" w:rsidRPr="00BD0697" w:rsidRDefault="00022CE6" w:rsidP="00022CE6">
      <w:pPr>
        <w:rPr>
          <w:color w:val="FF0000"/>
          <w:sz w:val="36"/>
          <w:szCs w:val="36"/>
        </w:rPr>
      </w:pPr>
      <w:bookmarkStart w:id="21" w:name="_Toc113874313"/>
      <w:r w:rsidRPr="00BD0697">
        <w:rPr>
          <w:color w:val="FF0000"/>
          <w:sz w:val="36"/>
          <w:szCs w:val="36"/>
        </w:rPr>
        <w:t>&lt;&lt;&lt; unchanged sections skipped &gt;&gt;&gt;</w:t>
      </w:r>
    </w:p>
    <w:p w14:paraId="55AA3D18" w14:textId="77777777" w:rsidR="006C6D87" w:rsidRDefault="00C707E4" w:rsidP="00C707E4">
      <w:pPr>
        <w:pStyle w:val="Heading3"/>
      </w:pPr>
      <w:r>
        <w:t>4.6.1</w:t>
      </w:r>
      <w:r w:rsidR="006C6D87">
        <w:tab/>
        <w:t>Activation of measurement collection for a UE in NR</w:t>
      </w:r>
      <w:bookmarkEnd w:id="21"/>
    </w:p>
    <w:p w14:paraId="7EF6AAD7" w14:textId="77777777" w:rsidR="00C707E4" w:rsidRDefault="006C6D87" w:rsidP="006C6D87">
      <w:pPr>
        <w:pStyle w:val="Heading4"/>
      </w:pPr>
      <w:bookmarkStart w:id="22" w:name="_Toc113874314"/>
      <w:r>
        <w:t>4.6.1.0</w:t>
      </w:r>
      <w:r>
        <w:tab/>
        <w:t>General</w:t>
      </w:r>
      <w:bookmarkEnd w:id="22"/>
    </w:p>
    <w:p w14:paraId="5804F43D" w14:textId="77777777" w:rsidR="00C707E4" w:rsidRDefault="00C707E4" w:rsidP="00C707E4">
      <w:pPr>
        <w:pStyle w:val="BodyText"/>
      </w:pPr>
      <w:r>
        <w:t>Activation of measurement collection for a UE can be done after UE is registered</w:t>
      </w:r>
      <w:r w:rsidRPr="00A30820">
        <w:rPr>
          <w:sz w:val="22"/>
          <w:szCs w:val="22"/>
        </w:rPr>
        <w:t xml:space="preserve"> </w:t>
      </w:r>
      <w:r>
        <w:t xml:space="preserve">or before UE Registration procedure. </w:t>
      </w:r>
    </w:p>
    <w:p w14:paraId="511AA4FF" w14:textId="77777777" w:rsidR="00C707E4" w:rsidRPr="00720853" w:rsidRDefault="00C707E4" w:rsidP="00C707E4">
      <w:pPr>
        <w:pStyle w:val="Heading4"/>
      </w:pPr>
      <w:bookmarkStart w:id="23" w:name="_Toc113874315"/>
      <w:r>
        <w:t>4.6.1.1</w:t>
      </w:r>
      <w:r>
        <w:tab/>
        <w:t xml:space="preserve">Activation of </w:t>
      </w:r>
      <w:proofErr w:type="spellStart"/>
      <w:r>
        <w:t>QoE</w:t>
      </w:r>
      <w:proofErr w:type="spellEnd"/>
      <w:r>
        <w:t xml:space="preserve"> measurement task after </w:t>
      </w:r>
      <w:r>
        <w:rPr>
          <w:color w:val="000000"/>
        </w:rPr>
        <w:t>completion of UE registration procedure</w:t>
      </w:r>
      <w:bookmarkEnd w:id="23"/>
    </w:p>
    <w:p w14:paraId="0638A681" w14:textId="77777777" w:rsidR="00C707E4" w:rsidRDefault="00C707E4" w:rsidP="00C707E4">
      <w:pPr>
        <w:pStyle w:val="BodyText"/>
        <w:rPr>
          <w:lang w:val="en-US" w:eastAsia="zh-CN"/>
        </w:rPr>
      </w:pPr>
      <w:r>
        <w:t xml:space="preserve">Figure 4.6.1.1-1 and the text below describe the activation of </w:t>
      </w:r>
      <w:proofErr w:type="spellStart"/>
      <w:r>
        <w:t>QoE</w:t>
      </w:r>
      <w:proofErr w:type="spellEnd"/>
      <w:r>
        <w:t xml:space="preserve"> measurement collection after </w:t>
      </w:r>
      <w:r>
        <w:rPr>
          <w:color w:val="000000"/>
        </w:rPr>
        <w:t>completion of UE registration procedure</w:t>
      </w:r>
      <w:r>
        <w:t>.</w:t>
      </w:r>
    </w:p>
    <w:p w14:paraId="46584A80" w14:textId="77777777" w:rsidR="00C707E4" w:rsidRDefault="00CC4D17" w:rsidP="00C707E4">
      <w:pPr>
        <w:pStyle w:val="TH"/>
        <w:rPr>
          <w:lang w:val="en-US" w:eastAsia="zh-CN"/>
        </w:rPr>
      </w:pPr>
      <w:r>
        <w:rPr>
          <w:lang w:val="en-US" w:eastAsia="zh-CN"/>
        </w:rPr>
        <w:pict w14:anchorId="3B6776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2pt;height:263.4pt">
            <v:imagedata r:id="rId17" o:title="SBA AR3"/>
          </v:shape>
        </w:pict>
      </w:r>
    </w:p>
    <w:p w14:paraId="442EEDB6" w14:textId="77777777" w:rsidR="00C707E4" w:rsidRPr="007B4F0A" w:rsidRDefault="00C707E4" w:rsidP="00C707E4">
      <w:pPr>
        <w:pStyle w:val="TF"/>
      </w:pPr>
      <w:r w:rsidRPr="007B4F0A">
        <w:t>Figure 4.</w:t>
      </w:r>
      <w:r>
        <w:t>6</w:t>
      </w:r>
      <w:r w:rsidRPr="007B4F0A">
        <w:t>.1</w:t>
      </w:r>
      <w:r>
        <w:t>.1</w:t>
      </w:r>
      <w:r w:rsidRPr="007B4F0A">
        <w:t xml:space="preserve">-1: QMC activation and reporting in </w:t>
      </w:r>
      <w:r>
        <w:t>NR after UE is registered</w:t>
      </w:r>
    </w:p>
    <w:p w14:paraId="57623775" w14:textId="77777777" w:rsidR="00C707E4" w:rsidRPr="0080210C" w:rsidRDefault="00C707E4" w:rsidP="00024226">
      <w:pPr>
        <w:rPr>
          <w:lang w:eastAsia="zh-CN"/>
        </w:rPr>
      </w:pPr>
    </w:p>
    <w:p w14:paraId="6DF66343" w14:textId="77777777" w:rsidR="00C707E4" w:rsidRDefault="00C707E4" w:rsidP="00AD3D70">
      <w:pPr>
        <w:pStyle w:val="B10"/>
        <w:ind w:left="360" w:firstLine="0"/>
      </w:pPr>
      <w:r>
        <w:t xml:space="preserve">1. </w:t>
      </w:r>
      <w:r w:rsidRPr="007B4F0A">
        <w:t xml:space="preserve">The </w:t>
      </w:r>
      <w:proofErr w:type="spellStart"/>
      <w:r>
        <w:t>MnS</w:t>
      </w:r>
      <w:proofErr w:type="spellEnd"/>
      <w:r>
        <w:t xml:space="preserve"> Consumer</w:t>
      </w:r>
      <w:r w:rsidRPr="007B4F0A">
        <w:t xml:space="preserve"> sends</w:t>
      </w:r>
      <w:r>
        <w:t xml:space="preserve"> </w:t>
      </w:r>
      <w:proofErr w:type="spellStart"/>
      <w:r>
        <w:t>c</w:t>
      </w:r>
      <w:r w:rsidRPr="008D41E8">
        <w:t>reateMOI</w:t>
      </w:r>
      <w:proofErr w:type="spellEnd"/>
      <w:r w:rsidRPr="007B4F0A">
        <w:t xml:space="preserve"> </w:t>
      </w:r>
      <w:r>
        <w:t xml:space="preserve">request for </w:t>
      </w:r>
      <w:proofErr w:type="spellStart"/>
      <w:r>
        <w:t>QMCJob</w:t>
      </w:r>
      <w:proofErr w:type="spellEnd"/>
      <w:r>
        <w:t xml:space="preserve"> to UDM</w:t>
      </w:r>
      <w:r w:rsidRPr="007B4F0A">
        <w:t xml:space="preserve"> that controls the impacted </w:t>
      </w:r>
      <w:proofErr w:type="spellStart"/>
      <w:r>
        <w:t>g</w:t>
      </w:r>
      <w:r w:rsidRPr="007B4F0A">
        <w:t>NB</w:t>
      </w:r>
      <w:proofErr w:type="spellEnd"/>
      <w:r w:rsidRPr="007B4F0A">
        <w:t xml:space="preserve">(s), and includes the parameters: </w:t>
      </w:r>
      <w:proofErr w:type="spellStart"/>
      <w:r w:rsidRPr="007B4F0A">
        <w:rPr>
          <w:rFonts w:ascii="Courier New" w:hAnsi="Courier New" w:cs="Courier New"/>
        </w:rPr>
        <w:t>serviceType</w:t>
      </w:r>
      <w:proofErr w:type="spellEnd"/>
      <w:r w:rsidRPr="007B4F0A">
        <w:t xml:space="preserve">, </w:t>
      </w:r>
      <w:proofErr w:type="spellStart"/>
      <w:r>
        <w:rPr>
          <w:rFonts w:ascii="Courier New" w:hAnsi="Courier New" w:cs="Courier New"/>
        </w:rPr>
        <w:t>s</w:t>
      </w:r>
      <w:r w:rsidRPr="00F075D9">
        <w:rPr>
          <w:rFonts w:ascii="Courier New" w:hAnsi="Courier New" w:cs="Courier New"/>
        </w:rPr>
        <w:t>liceScope</w:t>
      </w:r>
      <w:proofErr w:type="spellEnd"/>
      <w:r w:rsidRPr="00F075D9">
        <w:rPr>
          <w:rFonts w:ascii="Courier New" w:hAnsi="Courier New" w:cs="Courier New"/>
        </w:rPr>
        <w:t>,</w:t>
      </w:r>
      <w:r>
        <w:t xml:space="preserve"> </w:t>
      </w:r>
      <w:proofErr w:type="spellStart"/>
      <w:r w:rsidRPr="007B4F0A">
        <w:rPr>
          <w:rFonts w:ascii="Courier New" w:hAnsi="Courier New" w:cs="Courier New"/>
        </w:rPr>
        <w:t>q</w:t>
      </w:r>
      <w:r>
        <w:rPr>
          <w:rFonts w:ascii="Courier New" w:hAnsi="Courier New" w:cs="Courier New"/>
        </w:rPr>
        <w:t>o</w:t>
      </w:r>
      <w:r w:rsidRPr="007B4F0A">
        <w:rPr>
          <w:rFonts w:ascii="Courier New" w:hAnsi="Courier New" w:cs="Courier New"/>
        </w:rPr>
        <w:t>ECollectionEntityAddress</w:t>
      </w:r>
      <w:proofErr w:type="spellEnd"/>
      <w:r w:rsidRPr="007B4F0A">
        <w:t xml:space="preserve">, </w:t>
      </w:r>
      <w:proofErr w:type="spellStart"/>
      <w:r w:rsidRPr="007B4F0A">
        <w:rPr>
          <w:rFonts w:ascii="Courier New" w:hAnsi="Courier New" w:cs="Courier New"/>
        </w:rPr>
        <w:t>q</w:t>
      </w:r>
      <w:r>
        <w:rPr>
          <w:rFonts w:ascii="Courier New" w:hAnsi="Courier New" w:cs="Courier New"/>
        </w:rPr>
        <w:t>o</w:t>
      </w:r>
      <w:r w:rsidRPr="007B4F0A">
        <w:rPr>
          <w:rFonts w:ascii="Courier New" w:hAnsi="Courier New" w:cs="Courier New"/>
        </w:rPr>
        <w:t>ETarget</w:t>
      </w:r>
      <w:proofErr w:type="spellEnd"/>
      <w:r w:rsidRPr="007B4F0A">
        <w:t xml:space="preserve">, </w:t>
      </w:r>
      <w:proofErr w:type="spellStart"/>
      <w:r w:rsidRPr="007B4F0A">
        <w:rPr>
          <w:rFonts w:ascii="Courier New" w:hAnsi="Courier New" w:cs="Courier New"/>
        </w:rPr>
        <w:t>q</w:t>
      </w:r>
      <w:r>
        <w:rPr>
          <w:rFonts w:ascii="Courier New" w:hAnsi="Courier New" w:cs="Courier New"/>
        </w:rPr>
        <w:t>o</w:t>
      </w:r>
      <w:r w:rsidRPr="007B4F0A">
        <w:rPr>
          <w:rFonts w:ascii="Courier New" w:hAnsi="Courier New" w:cs="Courier New"/>
        </w:rPr>
        <w:t>EReference</w:t>
      </w:r>
      <w:proofErr w:type="spellEnd"/>
      <w:r w:rsidRPr="007B4F0A">
        <w:t xml:space="preserve"> and </w:t>
      </w:r>
      <w:bookmarkStart w:id="24" w:name="_Hlk103155539"/>
      <w:proofErr w:type="spellStart"/>
      <w:r>
        <w:rPr>
          <w:rFonts w:ascii="Courier New" w:hAnsi="Courier New" w:cs="Courier New"/>
        </w:rPr>
        <w:t>q</w:t>
      </w:r>
      <w:r w:rsidRPr="000D31E3">
        <w:rPr>
          <w:rFonts w:ascii="Courier New" w:hAnsi="Courier New" w:cs="Courier New"/>
        </w:rPr>
        <w:t>M</w:t>
      </w:r>
      <w:r>
        <w:rPr>
          <w:rFonts w:ascii="Courier New" w:hAnsi="Courier New" w:cs="Courier New"/>
        </w:rPr>
        <w:t>C</w:t>
      </w:r>
      <w:r w:rsidRPr="000D31E3">
        <w:rPr>
          <w:rFonts w:ascii="Courier New" w:hAnsi="Courier New" w:cs="Courier New"/>
        </w:rPr>
        <w:t>Config</w:t>
      </w:r>
      <w:bookmarkEnd w:id="24"/>
      <w:r>
        <w:rPr>
          <w:rFonts w:ascii="Courier New" w:hAnsi="Courier New" w:cs="Courier New"/>
        </w:rPr>
        <w:t>File</w:t>
      </w:r>
      <w:proofErr w:type="spellEnd"/>
      <w:r w:rsidRPr="007B4F0A">
        <w:t>.</w:t>
      </w:r>
    </w:p>
    <w:p w14:paraId="204AE06D" w14:textId="77777777" w:rsidR="00C707E4" w:rsidRDefault="00C707E4" w:rsidP="00AD3D70">
      <w:pPr>
        <w:pStyle w:val="B10"/>
        <w:ind w:left="360" w:firstLine="0"/>
      </w:pPr>
      <w:r>
        <w:t>2. The UDM inserts subscriber related data and forwards it to the AMF.</w:t>
      </w:r>
    </w:p>
    <w:p w14:paraId="73907C67" w14:textId="77777777" w:rsidR="00C707E4" w:rsidRDefault="00C707E4" w:rsidP="00AD3D70">
      <w:pPr>
        <w:pStyle w:val="B10"/>
        <w:ind w:left="360" w:firstLine="0"/>
      </w:pPr>
      <w:r>
        <w:t xml:space="preserve">3. </w:t>
      </w:r>
      <w:r w:rsidRPr="007B4F0A">
        <w:t xml:space="preserve">The </w:t>
      </w:r>
      <w:r>
        <w:t xml:space="preserve">AMF </w:t>
      </w:r>
      <w:r w:rsidRPr="007B4F0A">
        <w:t>forwards</w:t>
      </w:r>
      <w:r>
        <w:t xml:space="preserve"> </w:t>
      </w:r>
      <w:r w:rsidRPr="009338FF">
        <w:t xml:space="preserve">the configuration parameters </w:t>
      </w:r>
      <w:proofErr w:type="spellStart"/>
      <w:r w:rsidRPr="009338FF">
        <w:rPr>
          <w:rFonts w:ascii="Courier New" w:hAnsi="Courier New" w:cs="Courier New"/>
        </w:rPr>
        <w:t>serviceType</w:t>
      </w:r>
      <w:proofErr w:type="spellEnd"/>
      <w:r w:rsidRPr="009338FF">
        <w:t xml:space="preserve">, </w:t>
      </w:r>
      <w:proofErr w:type="spellStart"/>
      <w:r w:rsidRPr="009338FF">
        <w:rPr>
          <w:rFonts w:ascii="Courier New" w:hAnsi="Courier New" w:cs="Courier New"/>
        </w:rPr>
        <w:t>slice</w:t>
      </w:r>
      <w:r>
        <w:rPr>
          <w:rFonts w:ascii="Courier New" w:hAnsi="Courier New" w:cs="Courier New"/>
        </w:rPr>
        <w:t>SupportListQMC</w:t>
      </w:r>
      <w:proofErr w:type="spellEnd"/>
      <w:r w:rsidRPr="009338FF">
        <w:t xml:space="preserve">, </w:t>
      </w:r>
      <w:proofErr w:type="spellStart"/>
      <w:r>
        <w:rPr>
          <w:rFonts w:ascii="Courier New" w:hAnsi="Courier New" w:cs="Courier New"/>
        </w:rPr>
        <w:t>meas</w:t>
      </w:r>
      <w:r w:rsidRPr="009338FF">
        <w:rPr>
          <w:rFonts w:ascii="Courier New" w:hAnsi="Courier New" w:cs="Courier New"/>
        </w:rPr>
        <w:t>CollEntity</w:t>
      </w:r>
      <w:r>
        <w:rPr>
          <w:rFonts w:ascii="Courier New" w:hAnsi="Courier New" w:cs="Courier New"/>
        </w:rPr>
        <w:t>IP</w:t>
      </w:r>
      <w:r w:rsidRPr="009338FF">
        <w:rPr>
          <w:rFonts w:ascii="Courier New" w:hAnsi="Courier New" w:cs="Courier New"/>
        </w:rPr>
        <w:t>Address</w:t>
      </w:r>
      <w:proofErr w:type="spellEnd"/>
      <w:r w:rsidRPr="009338FF">
        <w:t xml:space="preserve">, </w:t>
      </w:r>
      <w:proofErr w:type="spellStart"/>
      <w:r w:rsidRPr="009338FF">
        <w:rPr>
          <w:rFonts w:ascii="Courier New" w:hAnsi="Courier New" w:cs="Courier New"/>
        </w:rPr>
        <w:t>qoEReference</w:t>
      </w:r>
      <w:proofErr w:type="spellEnd"/>
      <w:r w:rsidRPr="009338FF">
        <w:t xml:space="preserve"> and </w:t>
      </w:r>
      <w:proofErr w:type="spellStart"/>
      <w:r>
        <w:rPr>
          <w:rFonts w:ascii="Courier New" w:hAnsi="Courier New" w:cs="Courier New"/>
        </w:rPr>
        <w:t>c</w:t>
      </w:r>
      <w:r w:rsidRPr="0054498C">
        <w:rPr>
          <w:rFonts w:ascii="Courier New" w:hAnsi="Courier New" w:cs="Courier New"/>
        </w:rPr>
        <w:t>ontainerForAppLayerMeasConfig</w:t>
      </w:r>
      <w:proofErr w:type="spellEnd"/>
      <w:r w:rsidRPr="0054498C">
        <w:rPr>
          <w:rFonts w:ascii="Courier New" w:hAnsi="Courier New" w:cs="Courier New"/>
        </w:rPr>
        <w:t xml:space="preserve"> </w:t>
      </w:r>
      <w:r w:rsidRPr="0054498C">
        <w:t>in</w:t>
      </w:r>
      <w:r w:rsidRPr="009338FF">
        <w:t xml:space="preserve"> message UE Context Modification Request to the impacted </w:t>
      </w:r>
      <w:proofErr w:type="spellStart"/>
      <w:r w:rsidRPr="009338FF">
        <w:t>gNB</w:t>
      </w:r>
      <w:proofErr w:type="spellEnd"/>
      <w:r w:rsidRPr="009338FF">
        <w:t>.</w:t>
      </w:r>
    </w:p>
    <w:p w14:paraId="09016E36" w14:textId="77777777" w:rsidR="00C707E4" w:rsidRDefault="00C707E4" w:rsidP="00AD3D70">
      <w:pPr>
        <w:pStyle w:val="B10"/>
        <w:ind w:left="360" w:firstLine="0"/>
      </w:pPr>
      <w:r>
        <w:t xml:space="preserve">4. </w:t>
      </w:r>
      <w:r w:rsidRPr="007B4F0A">
        <w:t xml:space="preserve">The </w:t>
      </w:r>
      <w:proofErr w:type="spellStart"/>
      <w:r>
        <w:t>g</w:t>
      </w:r>
      <w:r w:rsidRPr="007B4F0A">
        <w:t>NB</w:t>
      </w:r>
      <w:proofErr w:type="spellEnd"/>
      <w:r w:rsidRPr="007B4F0A">
        <w:t xml:space="preserve"> checks </w:t>
      </w:r>
      <w:r>
        <w:t xml:space="preserve">if the </w:t>
      </w:r>
      <w:r w:rsidRPr="007B4F0A">
        <w:t>UE capability match</w:t>
      </w:r>
      <w:r>
        <w:t>es</w:t>
      </w:r>
      <w:r w:rsidRPr="007B4F0A">
        <w:t xml:space="preserve"> the criteria for</w:t>
      </w:r>
      <w:r>
        <w:t xml:space="preserve"> </w:t>
      </w:r>
      <w:proofErr w:type="spellStart"/>
      <w:r w:rsidRPr="006755B3">
        <w:rPr>
          <w:rFonts w:ascii="Courier New" w:hAnsi="Courier New" w:cs="Courier New"/>
        </w:rPr>
        <w:t>serviceType</w:t>
      </w:r>
      <w:proofErr w:type="spellEnd"/>
      <w:r w:rsidRPr="007B4F0A">
        <w:t xml:space="preserve"> in the </w:t>
      </w:r>
      <w:proofErr w:type="spellStart"/>
      <w:r>
        <w:t>QoE</w:t>
      </w:r>
      <w:proofErr w:type="spellEnd"/>
      <w:r>
        <w:t xml:space="preserve"> measurement configuration information</w:t>
      </w:r>
      <w:r w:rsidRPr="007B4F0A">
        <w:t xml:space="preserve">. </w:t>
      </w:r>
    </w:p>
    <w:p w14:paraId="16EDCB96" w14:textId="77777777" w:rsidR="00C707E4" w:rsidRPr="00FF4AF5" w:rsidRDefault="00C707E4" w:rsidP="00AD3D70">
      <w:pPr>
        <w:pStyle w:val="B10"/>
        <w:ind w:left="360" w:firstLine="0"/>
      </w:pPr>
      <w:r>
        <w:lastRenderedPageBreak/>
        <w:t xml:space="preserve">5. If the UE has </w:t>
      </w:r>
      <w:r w:rsidRPr="007B4F0A">
        <w:t xml:space="preserve">the wanted UE capability, the </w:t>
      </w:r>
      <w:proofErr w:type="spellStart"/>
      <w:r>
        <w:t>g</w:t>
      </w:r>
      <w:r w:rsidRPr="007B4F0A">
        <w:t>NB</w:t>
      </w:r>
      <w:proofErr w:type="spellEnd"/>
      <w:r w:rsidRPr="007B4F0A">
        <w:t xml:space="preserve"> starts a UE request session and stores the associated </w:t>
      </w:r>
      <w:proofErr w:type="spellStart"/>
      <w:r>
        <w:rPr>
          <w:rFonts w:ascii="Courier New" w:hAnsi="Courier New" w:cs="Courier New"/>
        </w:rPr>
        <w:t>qo</w:t>
      </w:r>
      <w:r w:rsidRPr="006755B3">
        <w:rPr>
          <w:rFonts w:ascii="Courier New" w:hAnsi="Courier New" w:cs="Courier New"/>
        </w:rPr>
        <w:t>ECollectionEntityAddress</w:t>
      </w:r>
      <w:proofErr w:type="spellEnd"/>
      <w:r w:rsidRPr="007B4F0A">
        <w:t xml:space="preserve">, sends the message </w:t>
      </w:r>
      <w:proofErr w:type="spellStart"/>
      <w:r w:rsidRPr="007267B8">
        <w:rPr>
          <w:rFonts w:ascii="Courier New" w:hAnsi="Courier New" w:cs="Courier New"/>
        </w:rPr>
        <w:t>RRCReconfiguration</w:t>
      </w:r>
      <w:proofErr w:type="spellEnd"/>
      <w:r w:rsidRPr="007B4F0A">
        <w:t xml:space="preserve"> to the UE includ</w:t>
      </w:r>
      <w:r>
        <w:t xml:space="preserve">ing </w:t>
      </w:r>
      <w:proofErr w:type="spellStart"/>
      <w:r w:rsidRPr="006755B3">
        <w:rPr>
          <w:rFonts w:ascii="Courier New" w:hAnsi="Courier New" w:cs="Courier New"/>
        </w:rPr>
        <w:t>serviceType</w:t>
      </w:r>
      <w:proofErr w:type="spellEnd"/>
      <w:r w:rsidRPr="007B4F0A">
        <w:t>,</w:t>
      </w:r>
      <w:r>
        <w:t xml:space="preserve"> </w:t>
      </w:r>
      <w:proofErr w:type="spellStart"/>
      <w:r>
        <w:rPr>
          <w:rFonts w:ascii="Courier New" w:hAnsi="Courier New" w:cs="Courier New"/>
        </w:rPr>
        <w:t>m</w:t>
      </w:r>
      <w:r w:rsidRPr="00F075D9">
        <w:rPr>
          <w:rFonts w:ascii="Courier New" w:hAnsi="Courier New" w:cs="Courier New"/>
        </w:rPr>
        <w:t>easConfigAppLayerId</w:t>
      </w:r>
      <w:proofErr w:type="spellEnd"/>
      <w:r>
        <w:rPr>
          <w:rFonts w:ascii="Courier New" w:hAnsi="Courier New" w:cs="Courier New"/>
        </w:rPr>
        <w:t xml:space="preserve"> </w:t>
      </w:r>
      <w:r w:rsidRPr="00F075D9">
        <w:t xml:space="preserve">and </w:t>
      </w:r>
      <w:proofErr w:type="spellStart"/>
      <w:r w:rsidRPr="0054498C">
        <w:rPr>
          <w:rFonts w:ascii="Courier New" w:hAnsi="Courier New" w:cs="Courier New"/>
        </w:rPr>
        <w:t>measConfigAppLayerContainer</w:t>
      </w:r>
      <w:proofErr w:type="spellEnd"/>
      <w:r w:rsidRPr="0054498C">
        <w:rPr>
          <w:rFonts w:ascii="Courier New" w:hAnsi="Courier New" w:cs="Courier New"/>
        </w:rPr>
        <w:t>.</w:t>
      </w:r>
      <w:r>
        <w:rPr>
          <w:rFonts w:ascii="Courier New" w:hAnsi="Courier New" w:cs="Courier New"/>
        </w:rPr>
        <w:t xml:space="preserve"> </w:t>
      </w:r>
    </w:p>
    <w:p w14:paraId="3BA7F549" w14:textId="77777777" w:rsidR="00C707E4" w:rsidRPr="00FF2B4C" w:rsidRDefault="00C707E4" w:rsidP="00C707E4">
      <w:pPr>
        <w:pStyle w:val="NO"/>
      </w:pPr>
      <w:r w:rsidRPr="00FF4AF5">
        <w:t xml:space="preserve">NOTE: </w:t>
      </w:r>
      <w:r w:rsidRPr="00F07BE9">
        <w:rPr>
          <w:rFonts w:eastAsia="SimSun"/>
          <w:lang w:eastAsia="ja-JP"/>
        </w:rPr>
        <w:t xml:space="preserve">The IE </w:t>
      </w:r>
      <w:proofErr w:type="spellStart"/>
      <w:r>
        <w:rPr>
          <w:rFonts w:ascii="Courier New" w:hAnsi="Courier New" w:cs="Courier New"/>
        </w:rPr>
        <w:t>m</w:t>
      </w:r>
      <w:r w:rsidRPr="00F075D9">
        <w:rPr>
          <w:rFonts w:ascii="Courier New" w:hAnsi="Courier New" w:cs="Courier New"/>
        </w:rPr>
        <w:t>easConfigAppLayerId</w:t>
      </w:r>
      <w:proofErr w:type="spellEnd"/>
      <w:r w:rsidRPr="00F07BE9">
        <w:rPr>
          <w:rFonts w:eastAsia="SimSun"/>
          <w:lang w:eastAsia="ja-JP"/>
        </w:rPr>
        <w:t xml:space="preserve"> indicates the identity of the application layer measurement configuration</w:t>
      </w:r>
      <w:r>
        <w:rPr>
          <w:rFonts w:eastAsia="SimSun"/>
          <w:lang w:eastAsia="ja-JP"/>
        </w:rPr>
        <w:t xml:space="preserve">, see </w:t>
      </w:r>
      <w:r>
        <w:t>[</w:t>
      </w:r>
      <w:del w:id="25" w:author="Nokia User" w:date="2022-09-29T10:36:00Z">
        <w:r w:rsidDel="008A2F31">
          <w:delText>14</w:delText>
        </w:r>
      </w:del>
      <w:ins w:id="26" w:author="Nokia User" w:date="2022-09-29T10:36:00Z">
        <w:r w:rsidR="008A2F31">
          <w:t>11</w:t>
        </w:r>
      </w:ins>
      <w:r>
        <w:t>].</w:t>
      </w:r>
    </w:p>
    <w:p w14:paraId="3579C969" w14:textId="77777777" w:rsidR="00C707E4" w:rsidRPr="0095586C" w:rsidRDefault="00C707E4" w:rsidP="00AD3D70">
      <w:pPr>
        <w:pStyle w:val="B10"/>
        <w:ind w:left="360" w:firstLine="0"/>
      </w:pPr>
      <w:r>
        <w:t xml:space="preserve">6. </w:t>
      </w:r>
      <w:r w:rsidRPr="007B4F0A">
        <w:t xml:space="preserve">The access stratum in the UE sends </w:t>
      </w:r>
      <w:r w:rsidRPr="00985B3B">
        <w:t>an unsolicited response to</w:t>
      </w:r>
      <w:r>
        <w:t xml:space="preserve"> </w:t>
      </w:r>
      <w:r w:rsidRPr="007B4F0A">
        <w:t>the application level includ</w:t>
      </w:r>
      <w:r>
        <w:t>ing</w:t>
      </w:r>
      <w:r w:rsidRPr="007B4F0A">
        <w:t xml:space="preserve"> </w:t>
      </w:r>
      <w:r w:rsidRPr="00FF4AF5">
        <w:rPr>
          <w:rFonts w:ascii="Courier New" w:hAnsi="Courier New" w:cs="Courier New"/>
        </w:rPr>
        <w:t>app-</w:t>
      </w:r>
      <w:proofErr w:type="spellStart"/>
      <w:r w:rsidRPr="00FF4AF5">
        <w:rPr>
          <w:rFonts w:ascii="Courier New" w:hAnsi="Courier New" w:cs="Courier New"/>
        </w:rPr>
        <w:t>meas_</w:t>
      </w:r>
      <w:r w:rsidRPr="007B4F0A">
        <w:rPr>
          <w:rFonts w:ascii="Courier New" w:hAnsi="Courier New" w:cs="Courier New"/>
        </w:rPr>
        <w:t>service</w:t>
      </w:r>
      <w:r>
        <w:rPr>
          <w:rFonts w:ascii="Courier New" w:hAnsi="Courier New" w:cs="Courier New"/>
        </w:rPr>
        <w:t>_t</w:t>
      </w:r>
      <w:r w:rsidRPr="007B4F0A">
        <w:rPr>
          <w:rFonts w:ascii="Courier New" w:hAnsi="Courier New" w:cs="Courier New"/>
        </w:rPr>
        <w:t>ype</w:t>
      </w:r>
      <w:proofErr w:type="spellEnd"/>
      <w:r w:rsidRPr="007B4F0A">
        <w:t xml:space="preserve">, </w:t>
      </w:r>
      <w:proofErr w:type="spellStart"/>
      <w:r>
        <w:rPr>
          <w:rFonts w:ascii="Courier New" w:hAnsi="Courier New" w:cs="Courier New"/>
        </w:rPr>
        <w:t>m</w:t>
      </w:r>
      <w:r w:rsidRPr="00F075D9">
        <w:rPr>
          <w:rFonts w:ascii="Courier New" w:hAnsi="Courier New" w:cs="Courier New"/>
        </w:rPr>
        <w:t>eas</w:t>
      </w:r>
      <w:r>
        <w:rPr>
          <w:rFonts w:ascii="Courier New" w:hAnsi="Courier New" w:cs="Courier New"/>
        </w:rPr>
        <w:t>_c</w:t>
      </w:r>
      <w:r w:rsidRPr="00F075D9">
        <w:rPr>
          <w:rFonts w:ascii="Courier New" w:hAnsi="Courier New" w:cs="Courier New"/>
        </w:rPr>
        <w:t>onfig</w:t>
      </w:r>
      <w:r>
        <w:rPr>
          <w:rFonts w:ascii="Courier New" w:hAnsi="Courier New" w:cs="Courier New"/>
        </w:rPr>
        <w:t>_a</w:t>
      </w:r>
      <w:r w:rsidRPr="00F075D9">
        <w:rPr>
          <w:rFonts w:ascii="Courier New" w:hAnsi="Courier New" w:cs="Courier New"/>
        </w:rPr>
        <w:t>pp</w:t>
      </w:r>
      <w:r>
        <w:rPr>
          <w:rFonts w:ascii="Courier New" w:hAnsi="Courier New" w:cs="Courier New"/>
        </w:rPr>
        <w:t>_l</w:t>
      </w:r>
      <w:r w:rsidRPr="00F075D9">
        <w:rPr>
          <w:rFonts w:ascii="Courier New" w:hAnsi="Courier New" w:cs="Courier New"/>
        </w:rPr>
        <w:t>ayer</w:t>
      </w:r>
      <w:r>
        <w:rPr>
          <w:rFonts w:ascii="Courier New" w:hAnsi="Courier New" w:cs="Courier New"/>
        </w:rPr>
        <w:t>_i</w:t>
      </w:r>
      <w:r w:rsidRPr="00F075D9">
        <w:rPr>
          <w:rFonts w:ascii="Courier New" w:hAnsi="Courier New" w:cs="Courier New"/>
        </w:rPr>
        <w:t>d</w:t>
      </w:r>
      <w:proofErr w:type="spellEnd"/>
      <w:r w:rsidRPr="007B4F0A">
        <w:t xml:space="preserve"> and </w:t>
      </w:r>
      <w:r w:rsidRPr="0054498C">
        <w:rPr>
          <w:rFonts w:ascii="Courier New" w:hAnsi="Courier New" w:cs="Courier New"/>
        </w:rPr>
        <w:t>app</w:t>
      </w:r>
      <w:r>
        <w:rPr>
          <w:rFonts w:ascii="Courier New" w:hAnsi="Courier New" w:cs="Courier New"/>
        </w:rPr>
        <w:t>-</w:t>
      </w:r>
      <w:proofErr w:type="spellStart"/>
      <w:r>
        <w:rPr>
          <w:rFonts w:ascii="Courier New" w:hAnsi="Courier New" w:cs="Courier New"/>
        </w:rPr>
        <w:t>m</w:t>
      </w:r>
      <w:r w:rsidRPr="0054498C">
        <w:rPr>
          <w:rFonts w:ascii="Courier New" w:hAnsi="Courier New" w:cs="Courier New"/>
        </w:rPr>
        <w:t>eas</w:t>
      </w:r>
      <w:r>
        <w:rPr>
          <w:rFonts w:ascii="Courier New" w:hAnsi="Courier New" w:cs="Courier New"/>
        </w:rPr>
        <w:t>_c</w:t>
      </w:r>
      <w:r w:rsidRPr="0054498C">
        <w:rPr>
          <w:rFonts w:ascii="Courier New" w:hAnsi="Courier New" w:cs="Courier New"/>
        </w:rPr>
        <w:t>onfig</w:t>
      </w:r>
      <w:r>
        <w:rPr>
          <w:rFonts w:ascii="Courier New" w:hAnsi="Courier New" w:cs="Courier New"/>
        </w:rPr>
        <w:t>_f</w:t>
      </w:r>
      <w:r w:rsidRPr="0054498C">
        <w:rPr>
          <w:rFonts w:ascii="Courier New" w:hAnsi="Courier New" w:cs="Courier New"/>
        </w:rPr>
        <w:t>ile</w:t>
      </w:r>
      <w:proofErr w:type="spellEnd"/>
      <w:r>
        <w:rPr>
          <w:lang w:val="sv-SE"/>
        </w:rPr>
        <w:t xml:space="preserve">. The unsolicited response is for the </w:t>
      </w:r>
      <w:r>
        <w:t>AT command +CAPPLEVMCNR which is sent from UE Application Level to UE Access Stratum during Registration procedure.</w:t>
      </w:r>
    </w:p>
    <w:p w14:paraId="1C309D75" w14:textId="77777777" w:rsidR="00C707E4" w:rsidRPr="007B4F0A" w:rsidRDefault="00C707E4" w:rsidP="00AD3D70">
      <w:pPr>
        <w:pStyle w:val="B10"/>
        <w:ind w:left="360" w:firstLine="0"/>
      </w:pPr>
      <w:r>
        <w:t xml:space="preserve">7. </w:t>
      </w:r>
      <w:r w:rsidRPr="007B4F0A">
        <w:t xml:space="preserve">When the application </w:t>
      </w:r>
      <w:r>
        <w:t xml:space="preserve">for </w:t>
      </w:r>
      <w:r w:rsidRPr="007B4F0A">
        <w:t xml:space="preserve">the </w:t>
      </w:r>
      <w:r>
        <w:t xml:space="preserve">specified </w:t>
      </w:r>
      <w:proofErr w:type="spellStart"/>
      <w:r w:rsidRPr="007267B8">
        <w:rPr>
          <w:rFonts w:ascii="Courier New" w:hAnsi="Courier New" w:cs="Courier New"/>
        </w:rPr>
        <w:t>serviceType</w:t>
      </w:r>
      <w:proofErr w:type="spellEnd"/>
      <w:r w:rsidRPr="007B4F0A">
        <w:t xml:space="preserve"> starts, the QMC is initiated.</w:t>
      </w:r>
      <w:r>
        <w:t xml:space="preserve"> To specify the </w:t>
      </w:r>
      <w:proofErr w:type="gramStart"/>
      <w:r>
        <w:t>session</w:t>
      </w:r>
      <w:proofErr w:type="gramEnd"/>
      <w:r>
        <w:t xml:space="preserve"> which is started, the application generates a </w:t>
      </w:r>
      <w:proofErr w:type="spellStart"/>
      <w:r w:rsidRPr="00720853">
        <w:rPr>
          <w:rFonts w:ascii="Courier New" w:hAnsi="Courier New" w:cs="Courier New"/>
        </w:rPr>
        <w:t>recordingSessionId</w:t>
      </w:r>
      <w:proofErr w:type="spellEnd"/>
      <w:r>
        <w:t>.</w:t>
      </w:r>
    </w:p>
    <w:p w14:paraId="101562F4" w14:textId="77777777" w:rsidR="00C707E4" w:rsidRPr="007B4F0A" w:rsidRDefault="00C707E4" w:rsidP="00AD3D70">
      <w:pPr>
        <w:pStyle w:val="B10"/>
        <w:ind w:left="360" w:firstLine="0"/>
      </w:pPr>
      <w:bookmarkStart w:id="27" w:name="_Hlk94866697"/>
      <w:r>
        <w:t xml:space="preserve">8. </w:t>
      </w:r>
      <w:r w:rsidRPr="007B4F0A">
        <w:t>The application layer sends the AT command +CAPPLEVMR</w:t>
      </w:r>
      <w:r>
        <w:t>NR</w:t>
      </w:r>
      <w:r w:rsidRPr="007B4F0A">
        <w:t xml:space="preserve"> [7]</w:t>
      </w:r>
      <w:r>
        <w:t xml:space="preserve"> including </w:t>
      </w:r>
      <w:proofErr w:type="spellStart"/>
      <w:r>
        <w:rPr>
          <w:rFonts w:ascii="Courier New" w:hAnsi="Courier New" w:cs="Courier New"/>
        </w:rPr>
        <w:t>meas_config_app_layer_id</w:t>
      </w:r>
      <w:proofErr w:type="spellEnd"/>
      <w:r w:rsidRPr="007B4F0A">
        <w:t xml:space="preserve"> a</w:t>
      </w:r>
      <w:r>
        <w:t>nd</w:t>
      </w:r>
      <w:r w:rsidRPr="007B4F0A">
        <w:t xml:space="preserve"> </w:t>
      </w:r>
      <w:proofErr w:type="spellStart"/>
      <w:r w:rsidRPr="007267B8">
        <w:rPr>
          <w:rFonts w:ascii="Courier New" w:hAnsi="Courier New" w:cs="Courier New"/>
        </w:rPr>
        <w:t>qo</w:t>
      </w:r>
      <w:r>
        <w:rPr>
          <w:rFonts w:ascii="Courier New" w:hAnsi="Courier New" w:cs="Courier New"/>
        </w:rPr>
        <w:t>e_m</w:t>
      </w:r>
      <w:r w:rsidRPr="007267B8">
        <w:rPr>
          <w:rFonts w:ascii="Courier New" w:hAnsi="Courier New" w:cs="Courier New"/>
        </w:rPr>
        <w:t>easurement</w:t>
      </w:r>
      <w:r>
        <w:rPr>
          <w:rFonts w:ascii="Courier New" w:hAnsi="Courier New" w:cs="Courier New"/>
        </w:rPr>
        <w:t>_s</w:t>
      </w:r>
      <w:r w:rsidRPr="007267B8">
        <w:rPr>
          <w:rFonts w:ascii="Courier New" w:hAnsi="Courier New" w:cs="Courier New"/>
        </w:rPr>
        <w:t>tatus</w:t>
      </w:r>
      <w:proofErr w:type="spellEnd"/>
      <w:r w:rsidRPr="00704F4E">
        <w:rPr>
          <w:rFonts w:ascii="Courier New" w:hAnsi="Courier New" w:cs="Courier New"/>
        </w:rPr>
        <w:t xml:space="preserve"> </w:t>
      </w:r>
      <w:r w:rsidRPr="007B4F0A">
        <w:t>that indicates that a session is started to the access stratum.</w:t>
      </w:r>
    </w:p>
    <w:p w14:paraId="1F81EF21" w14:textId="77777777" w:rsidR="00C707E4" w:rsidRDefault="00C707E4" w:rsidP="00AD3D70">
      <w:pPr>
        <w:pStyle w:val="B10"/>
        <w:ind w:left="360" w:firstLine="0"/>
      </w:pPr>
      <w:r>
        <w:t xml:space="preserve">9. </w:t>
      </w:r>
      <w:r w:rsidRPr="007B4F0A">
        <w:t xml:space="preserve">The UE sends the message </w:t>
      </w:r>
      <w:proofErr w:type="spellStart"/>
      <w:r w:rsidRPr="00704F4E">
        <w:rPr>
          <w:rFonts w:ascii="Courier New" w:hAnsi="Courier New" w:cs="Courier New"/>
          <w:lang w:val="en-US"/>
        </w:rPr>
        <w:t>MeasurementReportAppLayer</w:t>
      </w:r>
      <w:proofErr w:type="spellEnd"/>
      <w:r w:rsidRPr="00704F4E">
        <w:rPr>
          <w:rFonts w:ascii="Courier New" w:hAnsi="Courier New" w:cs="Courier New"/>
          <w:lang w:val="en-US"/>
        </w:rPr>
        <w:t xml:space="preserve"> </w:t>
      </w:r>
      <w:r>
        <w:rPr>
          <w:lang w:val="en-US"/>
        </w:rPr>
        <w:t xml:space="preserve">including </w:t>
      </w:r>
      <w:proofErr w:type="spellStart"/>
      <w:r>
        <w:rPr>
          <w:rFonts w:ascii="Courier New" w:hAnsi="Courier New" w:cs="Courier New"/>
        </w:rPr>
        <w:t>m</w:t>
      </w:r>
      <w:r w:rsidRPr="00F075D9">
        <w:rPr>
          <w:rFonts w:ascii="Courier New" w:hAnsi="Courier New" w:cs="Courier New"/>
        </w:rPr>
        <w:t>easConfigAppLayerId</w:t>
      </w:r>
      <w:proofErr w:type="spellEnd"/>
      <w:r w:rsidRPr="007B4F0A">
        <w:t xml:space="preserve"> </w:t>
      </w:r>
      <w:r>
        <w:t>and</w:t>
      </w:r>
      <w:r w:rsidRPr="007B4F0A">
        <w:t xml:space="preserve"> </w:t>
      </w:r>
      <w:proofErr w:type="spellStart"/>
      <w:r w:rsidRPr="00FF4AF5">
        <w:rPr>
          <w:rFonts w:ascii="Courier New" w:hAnsi="Courier New" w:cs="Courier New"/>
        </w:rPr>
        <w:t>appLayerSessionStatus</w:t>
      </w:r>
      <w:proofErr w:type="spellEnd"/>
      <w:r w:rsidRPr="007B4F0A">
        <w:t xml:space="preserve"> to the </w:t>
      </w:r>
      <w:proofErr w:type="spellStart"/>
      <w:r>
        <w:t>g</w:t>
      </w:r>
      <w:r w:rsidRPr="007B4F0A">
        <w:t>NB</w:t>
      </w:r>
      <w:proofErr w:type="spellEnd"/>
      <w:r w:rsidRPr="007B4F0A">
        <w:t>.</w:t>
      </w:r>
      <w:bookmarkEnd w:id="27"/>
    </w:p>
    <w:p w14:paraId="56BF7936" w14:textId="77777777" w:rsidR="00C707E4" w:rsidRPr="007B4F0A" w:rsidRDefault="00C707E4" w:rsidP="00AD3D70">
      <w:pPr>
        <w:pStyle w:val="B10"/>
        <w:ind w:left="360" w:firstLine="0"/>
      </w:pPr>
      <w:r>
        <w:t xml:space="preserve">10. </w:t>
      </w:r>
      <w:r w:rsidRPr="007B4F0A">
        <w:t>When the QMC is completed</w:t>
      </w:r>
      <w:r>
        <w:t xml:space="preserve"> or at the end of period for periodic report</w:t>
      </w:r>
      <w:r w:rsidRPr="007B4F0A">
        <w:t>, the recorded information is collected in a QMC report</w:t>
      </w:r>
      <w:r>
        <w:t>, see</w:t>
      </w:r>
      <w:r w:rsidRPr="007B4F0A">
        <w:t xml:space="preserve"> [6], [7]</w:t>
      </w:r>
      <w:r>
        <w:t xml:space="preserve"> or </w:t>
      </w:r>
      <w:r w:rsidRPr="007B4F0A">
        <w:t>[</w:t>
      </w:r>
      <w:r>
        <w:t>13</w:t>
      </w:r>
      <w:r w:rsidRPr="007B4F0A">
        <w:t xml:space="preserve">]. </w:t>
      </w:r>
    </w:p>
    <w:p w14:paraId="0A99FD9D" w14:textId="77777777" w:rsidR="00C707E4" w:rsidRPr="007B4F0A" w:rsidRDefault="00C707E4" w:rsidP="00AD3D70">
      <w:pPr>
        <w:pStyle w:val="B10"/>
        <w:ind w:left="360" w:firstLine="0"/>
      </w:pPr>
      <w:r>
        <w:t xml:space="preserve">11. </w:t>
      </w:r>
      <w:r w:rsidRPr="007B4F0A">
        <w:t>The application layer sends the AT command +CAPPLEVMR</w:t>
      </w:r>
      <w:r>
        <w:t xml:space="preserve">NR </w:t>
      </w:r>
      <w:r w:rsidRPr="007B4F0A">
        <w:t xml:space="preserve">[7] including </w:t>
      </w:r>
      <w:proofErr w:type="spellStart"/>
      <w:r>
        <w:rPr>
          <w:rFonts w:ascii="Courier New" w:hAnsi="Courier New" w:cs="Courier New"/>
        </w:rPr>
        <w:t>m</w:t>
      </w:r>
      <w:r w:rsidRPr="00F075D9">
        <w:rPr>
          <w:rFonts w:ascii="Courier New" w:hAnsi="Courier New" w:cs="Courier New"/>
        </w:rPr>
        <w:t>eas</w:t>
      </w:r>
      <w:r>
        <w:rPr>
          <w:rFonts w:ascii="Courier New" w:hAnsi="Courier New" w:cs="Courier New"/>
        </w:rPr>
        <w:t>_c</w:t>
      </w:r>
      <w:r w:rsidRPr="00F075D9">
        <w:rPr>
          <w:rFonts w:ascii="Courier New" w:hAnsi="Courier New" w:cs="Courier New"/>
        </w:rPr>
        <w:t>onfig</w:t>
      </w:r>
      <w:r>
        <w:rPr>
          <w:rFonts w:ascii="Courier New" w:hAnsi="Courier New" w:cs="Courier New"/>
        </w:rPr>
        <w:t>_a</w:t>
      </w:r>
      <w:r w:rsidRPr="00F075D9">
        <w:rPr>
          <w:rFonts w:ascii="Courier New" w:hAnsi="Courier New" w:cs="Courier New"/>
        </w:rPr>
        <w:t>pp</w:t>
      </w:r>
      <w:r>
        <w:rPr>
          <w:rFonts w:ascii="Courier New" w:hAnsi="Courier New" w:cs="Courier New"/>
        </w:rPr>
        <w:t>_l</w:t>
      </w:r>
      <w:r w:rsidRPr="00F075D9">
        <w:rPr>
          <w:rFonts w:ascii="Courier New" w:hAnsi="Courier New" w:cs="Courier New"/>
        </w:rPr>
        <w:t>ayer</w:t>
      </w:r>
      <w:r>
        <w:rPr>
          <w:rFonts w:ascii="Courier New" w:hAnsi="Courier New" w:cs="Courier New"/>
        </w:rPr>
        <w:t>_i</w:t>
      </w:r>
      <w:r w:rsidRPr="00F075D9">
        <w:rPr>
          <w:rFonts w:ascii="Courier New" w:hAnsi="Courier New" w:cs="Courier New"/>
        </w:rPr>
        <w:t>d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 w:rsidRPr="00D108F1">
        <w:rPr>
          <w:rFonts w:ascii="Courier New" w:hAnsi="Courier New" w:cs="Courier New"/>
        </w:rPr>
        <w:t>qo</w:t>
      </w:r>
      <w:r>
        <w:rPr>
          <w:rFonts w:ascii="Courier New" w:hAnsi="Courier New" w:cs="Courier New"/>
        </w:rPr>
        <w:t>e_m</w:t>
      </w:r>
      <w:r w:rsidRPr="00D108F1">
        <w:rPr>
          <w:rFonts w:ascii="Courier New" w:hAnsi="Courier New" w:cs="Courier New"/>
        </w:rPr>
        <w:t>easurement</w:t>
      </w:r>
      <w:r>
        <w:rPr>
          <w:rFonts w:ascii="Courier New" w:hAnsi="Courier New" w:cs="Courier New"/>
        </w:rPr>
        <w:t>_s</w:t>
      </w:r>
      <w:r w:rsidRPr="00D108F1">
        <w:rPr>
          <w:rFonts w:ascii="Courier New" w:hAnsi="Courier New" w:cs="Courier New"/>
        </w:rPr>
        <w:t>tatus</w:t>
      </w:r>
      <w:proofErr w:type="spellEnd"/>
      <w:r w:rsidRPr="00D108F1">
        <w:rPr>
          <w:rFonts w:ascii="Courier New" w:hAnsi="Courier New" w:cs="Courier New"/>
        </w:rPr>
        <w:t xml:space="preserve"> </w:t>
      </w:r>
      <w:r>
        <w:t>indicating that session has ended</w:t>
      </w:r>
      <w:r w:rsidRPr="007B4F0A">
        <w:t xml:space="preserve"> and </w:t>
      </w:r>
      <w:r w:rsidRPr="00FF4AF5">
        <w:rPr>
          <w:rFonts w:ascii="Courier New" w:hAnsi="Courier New" w:cs="Courier New"/>
        </w:rPr>
        <w:t>app-</w:t>
      </w:r>
      <w:proofErr w:type="spellStart"/>
      <w:r w:rsidRPr="00FF4AF5">
        <w:rPr>
          <w:rFonts w:ascii="Courier New" w:hAnsi="Courier New" w:cs="Courier New"/>
        </w:rPr>
        <w:t>meas_report</w:t>
      </w:r>
      <w:proofErr w:type="spellEnd"/>
      <w:r w:rsidRPr="007B4F0A">
        <w:t xml:space="preserve"> </w:t>
      </w:r>
      <w:r>
        <w:rPr>
          <w:color w:val="000000"/>
        </w:rPr>
        <w:t xml:space="preserve">including </w:t>
      </w:r>
      <w:proofErr w:type="spellStart"/>
      <w:r w:rsidRPr="00704F4E">
        <w:rPr>
          <w:rFonts w:ascii="Courier New" w:hAnsi="Courier New" w:cs="Courier New"/>
          <w:color w:val="000000"/>
        </w:rPr>
        <w:t>recordingSessionId</w:t>
      </w:r>
      <w:proofErr w:type="spellEnd"/>
      <w:r w:rsidRPr="007B4F0A">
        <w:t xml:space="preserve"> to the access stratum.</w:t>
      </w:r>
    </w:p>
    <w:p w14:paraId="50A32037" w14:textId="77777777" w:rsidR="00C707E4" w:rsidRPr="007B4F0A" w:rsidRDefault="00C707E4" w:rsidP="00AD3D70">
      <w:pPr>
        <w:pStyle w:val="B10"/>
        <w:ind w:left="360" w:firstLine="0"/>
      </w:pPr>
      <w:r>
        <w:t xml:space="preserve">12. </w:t>
      </w:r>
      <w:r w:rsidRPr="007B4F0A">
        <w:t xml:space="preserve">The UE sends the message </w:t>
      </w:r>
      <w:proofErr w:type="spellStart"/>
      <w:r w:rsidRPr="00704F4E">
        <w:rPr>
          <w:rFonts w:ascii="Courier New" w:hAnsi="Courier New" w:cs="Courier New"/>
          <w:lang w:val="en-US"/>
        </w:rPr>
        <w:t>MeasurementReportAppLayer</w:t>
      </w:r>
      <w:proofErr w:type="spellEnd"/>
      <w:r>
        <w:rPr>
          <w:lang w:val="en-US"/>
        </w:rPr>
        <w:t xml:space="preserve"> </w:t>
      </w:r>
      <w:r w:rsidRPr="007B4F0A">
        <w:t>including</w:t>
      </w:r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m</w:t>
      </w:r>
      <w:r w:rsidRPr="00F075D9">
        <w:rPr>
          <w:rFonts w:ascii="Courier New" w:hAnsi="Courier New" w:cs="Courier New"/>
        </w:rPr>
        <w:t>easConfigAppLayerId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 w:rsidRPr="00FF4AF5">
        <w:rPr>
          <w:rFonts w:ascii="Courier New" w:hAnsi="Courier New" w:cs="Courier New"/>
        </w:rPr>
        <w:t>appLayerSessionStatus</w:t>
      </w:r>
      <w:proofErr w:type="spellEnd"/>
      <w:r w:rsidRPr="007B4F0A">
        <w:t xml:space="preserve"> and </w:t>
      </w:r>
      <w:bookmarkStart w:id="28" w:name="_Hlk110587984"/>
      <w:proofErr w:type="spellStart"/>
      <w:r w:rsidRPr="00261E84">
        <w:rPr>
          <w:rFonts w:ascii="Courier New" w:hAnsi="Courier New" w:cs="Courier New"/>
        </w:rPr>
        <w:t>measReportAppLayerContainer</w:t>
      </w:r>
      <w:proofErr w:type="spellEnd"/>
      <w:r>
        <w:t xml:space="preserve"> </w:t>
      </w:r>
      <w:bookmarkEnd w:id="28"/>
      <w:r>
        <w:rPr>
          <w:color w:val="000000"/>
        </w:rPr>
        <w:t xml:space="preserve">including </w:t>
      </w:r>
      <w:proofErr w:type="spellStart"/>
      <w:r w:rsidRPr="00865582">
        <w:rPr>
          <w:rFonts w:ascii="Courier New" w:hAnsi="Courier New" w:cs="Courier New"/>
          <w:color w:val="000000"/>
        </w:rPr>
        <w:t>recordingSessionId</w:t>
      </w:r>
      <w:proofErr w:type="spellEnd"/>
      <w:r w:rsidRPr="007B4F0A">
        <w:t xml:space="preserve"> to the </w:t>
      </w:r>
      <w:proofErr w:type="spellStart"/>
      <w:r>
        <w:t>g</w:t>
      </w:r>
      <w:r w:rsidRPr="007B4F0A">
        <w:t>NB</w:t>
      </w:r>
      <w:proofErr w:type="spellEnd"/>
      <w:r w:rsidRPr="007B4F0A">
        <w:t>.</w:t>
      </w:r>
    </w:p>
    <w:p w14:paraId="1D17AFF4" w14:textId="77777777" w:rsidR="00C707E4" w:rsidRPr="00110440" w:rsidRDefault="00C707E4" w:rsidP="00AD3D70">
      <w:pPr>
        <w:pStyle w:val="B10"/>
        <w:ind w:left="360" w:firstLine="0"/>
      </w:pPr>
      <w:r>
        <w:t xml:space="preserve">13. </w:t>
      </w:r>
      <w:r w:rsidRPr="007B4F0A">
        <w:t xml:space="preserve">The </w:t>
      </w:r>
      <w:proofErr w:type="spellStart"/>
      <w:r>
        <w:t>g</w:t>
      </w:r>
      <w:r w:rsidRPr="007B4F0A">
        <w:t>NB</w:t>
      </w:r>
      <w:proofErr w:type="spellEnd"/>
      <w:r w:rsidRPr="007B4F0A">
        <w:t xml:space="preserve"> sends the QMC report to the MCE associated to the </w:t>
      </w:r>
      <w:proofErr w:type="spellStart"/>
      <w:r w:rsidRPr="007B4F0A">
        <w:rPr>
          <w:rFonts w:ascii="Courier New" w:hAnsi="Courier New" w:cs="Courier New"/>
        </w:rPr>
        <w:t>q</w:t>
      </w:r>
      <w:r>
        <w:rPr>
          <w:rFonts w:ascii="Courier New" w:hAnsi="Courier New" w:cs="Courier New"/>
        </w:rPr>
        <w:t>o</w:t>
      </w:r>
      <w:r w:rsidRPr="007B4F0A">
        <w:rPr>
          <w:rFonts w:ascii="Courier New" w:hAnsi="Courier New" w:cs="Courier New"/>
        </w:rPr>
        <w:t>EReference</w:t>
      </w:r>
      <w:proofErr w:type="spellEnd"/>
      <w:r>
        <w:rPr>
          <w:rFonts w:ascii="Courier New" w:hAnsi="Courier New" w:cs="Courier New"/>
        </w:rPr>
        <w:t xml:space="preserve">. </w:t>
      </w:r>
      <w:r w:rsidRPr="00865582">
        <w:t>The report contains</w:t>
      </w:r>
      <w:r w:rsidRPr="00FF4AF5">
        <w:t xml:space="preserve"> </w:t>
      </w:r>
      <w:bookmarkStart w:id="29" w:name="_Hlk110588227"/>
      <w:r w:rsidRPr="00FF4AF5">
        <w:t xml:space="preserve">the </w:t>
      </w:r>
      <w:proofErr w:type="spellStart"/>
      <w:r w:rsidRPr="007B4F0A">
        <w:rPr>
          <w:rFonts w:ascii="Courier New" w:hAnsi="Courier New" w:cs="Courier New"/>
        </w:rPr>
        <w:t>q</w:t>
      </w:r>
      <w:r>
        <w:rPr>
          <w:rFonts w:ascii="Courier New" w:hAnsi="Courier New" w:cs="Courier New"/>
        </w:rPr>
        <w:t>o</w:t>
      </w:r>
      <w:r w:rsidRPr="007B4F0A">
        <w:rPr>
          <w:rFonts w:ascii="Courier New" w:hAnsi="Courier New" w:cs="Courier New"/>
        </w:rPr>
        <w:t>EReference</w:t>
      </w:r>
      <w:proofErr w:type="spellEnd"/>
      <w:r w:rsidRPr="00FF4AF5">
        <w:t xml:space="preserve"> and the RAN transparent container including the </w:t>
      </w:r>
      <w:bookmarkEnd w:id="29"/>
      <w:proofErr w:type="spellStart"/>
      <w:r>
        <w:rPr>
          <w:rFonts w:ascii="Courier New" w:hAnsi="Courier New" w:cs="Courier New"/>
        </w:rPr>
        <w:t>recordingSessionId</w:t>
      </w:r>
      <w:proofErr w:type="spellEnd"/>
      <w:r>
        <w:t xml:space="preserve"> and </w:t>
      </w:r>
      <w:proofErr w:type="spellStart"/>
      <w:r>
        <w:rPr>
          <w:rFonts w:ascii="Courier New" w:hAnsi="Courier New" w:cs="Courier New"/>
        </w:rPr>
        <w:t>s</w:t>
      </w:r>
      <w:r w:rsidRPr="00F075D9">
        <w:rPr>
          <w:rFonts w:ascii="Courier New" w:hAnsi="Courier New" w:cs="Courier New"/>
        </w:rPr>
        <w:t>liceScope</w:t>
      </w:r>
      <w:proofErr w:type="spellEnd"/>
      <w:r w:rsidRPr="0081385A">
        <w:t xml:space="preserve">, </w:t>
      </w:r>
      <w:r w:rsidRPr="002D6F8E">
        <w:t xml:space="preserve">which </w:t>
      </w:r>
      <w:r w:rsidRPr="00BE302A">
        <w:t>contain</w:t>
      </w:r>
      <w:r>
        <w:t>s</w:t>
      </w:r>
      <w:r w:rsidRPr="00BE302A">
        <w:t xml:space="preserve"> only the S-NSSAI used</w:t>
      </w:r>
      <w:r>
        <w:rPr>
          <w:rFonts w:ascii="Courier New" w:hAnsi="Courier New" w:cs="Courier New"/>
        </w:rPr>
        <w:t xml:space="preserve">. </w:t>
      </w:r>
      <w:r>
        <w:rPr>
          <w:iCs/>
        </w:rPr>
        <w:t xml:space="preserve">Note that the </w:t>
      </w:r>
      <w:proofErr w:type="spellStart"/>
      <w:r w:rsidRPr="007B4F0A">
        <w:rPr>
          <w:rFonts w:ascii="Courier New" w:hAnsi="Courier New" w:cs="Courier New"/>
        </w:rPr>
        <w:t>q</w:t>
      </w:r>
      <w:r>
        <w:rPr>
          <w:rFonts w:ascii="Courier New" w:hAnsi="Courier New" w:cs="Courier New"/>
        </w:rPr>
        <w:t>o</w:t>
      </w:r>
      <w:r w:rsidRPr="007B4F0A">
        <w:rPr>
          <w:rFonts w:ascii="Courier New" w:hAnsi="Courier New" w:cs="Courier New"/>
        </w:rPr>
        <w:t>EReference</w:t>
      </w:r>
      <w:proofErr w:type="spellEnd"/>
      <w:r>
        <w:rPr>
          <w:rFonts w:ascii="Courier New" w:hAnsi="Courier New" w:cs="Courier New"/>
        </w:rPr>
        <w:t xml:space="preserve"> </w:t>
      </w:r>
      <w:r w:rsidRPr="00A55209">
        <w:rPr>
          <w:iCs/>
        </w:rPr>
        <w:t>is mapped to the</w:t>
      </w:r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m</w:t>
      </w:r>
      <w:r w:rsidRPr="007B4F0A">
        <w:rPr>
          <w:rFonts w:ascii="Courier New" w:hAnsi="Courier New" w:cs="Courier New"/>
        </w:rPr>
        <w:t>eas</w:t>
      </w:r>
      <w:r>
        <w:rPr>
          <w:rFonts w:ascii="Courier New" w:hAnsi="Courier New" w:cs="Courier New"/>
        </w:rPr>
        <w:t>Config</w:t>
      </w:r>
      <w:r w:rsidRPr="007B4F0A">
        <w:rPr>
          <w:rFonts w:ascii="Courier New" w:hAnsi="Courier New" w:cs="Courier New"/>
        </w:rPr>
        <w:t>AppLayer</w:t>
      </w:r>
      <w:r>
        <w:rPr>
          <w:rFonts w:ascii="Courier New" w:hAnsi="Courier New" w:cs="Courier New"/>
        </w:rPr>
        <w:t>Id</w:t>
      </w:r>
      <w:proofErr w:type="spellEnd"/>
      <w:r w:rsidRPr="0081385A">
        <w:t xml:space="preserve"> </w:t>
      </w:r>
      <w:r>
        <w:t>at</w:t>
      </w:r>
      <w:r w:rsidRPr="0081385A">
        <w:t xml:space="preserve"> </w:t>
      </w:r>
      <w:proofErr w:type="spellStart"/>
      <w:r w:rsidRPr="0081385A">
        <w:t>gNB</w:t>
      </w:r>
      <w:proofErr w:type="spellEnd"/>
      <w:r w:rsidRPr="0081385A">
        <w:t xml:space="preserve"> </w:t>
      </w:r>
      <w:r>
        <w:rPr>
          <w:iCs/>
        </w:rPr>
        <w:t>o</w:t>
      </w:r>
      <w:r w:rsidRPr="00A55209">
        <w:rPr>
          <w:iCs/>
        </w:rPr>
        <w:t>n</w:t>
      </w:r>
      <w:r>
        <w:rPr>
          <w:iCs/>
        </w:rPr>
        <w:t xml:space="preserve"> the </w:t>
      </w:r>
      <w:r w:rsidRPr="00A55209">
        <w:rPr>
          <w:iCs/>
        </w:rPr>
        <w:t xml:space="preserve">previous step </w:t>
      </w:r>
      <w:r>
        <w:rPr>
          <w:iCs/>
        </w:rPr>
        <w:t>and is included in QMC report.</w:t>
      </w:r>
    </w:p>
    <w:p w14:paraId="30C5F28B" w14:textId="77777777" w:rsidR="00C707E4" w:rsidRPr="00CA4308" w:rsidRDefault="00C707E4" w:rsidP="00C707E4"/>
    <w:p w14:paraId="34F67C3D" w14:textId="77777777" w:rsidR="00C707E4" w:rsidRDefault="00C707E4" w:rsidP="00C707E4">
      <w:pPr>
        <w:pStyle w:val="Heading4"/>
      </w:pPr>
      <w:bookmarkStart w:id="30" w:name="_Toc113874316"/>
      <w:r>
        <w:t>4.6.1.2</w:t>
      </w:r>
      <w:r>
        <w:tab/>
        <w:t xml:space="preserve">Activation of </w:t>
      </w:r>
      <w:proofErr w:type="spellStart"/>
      <w:r>
        <w:t>QoE</w:t>
      </w:r>
      <w:proofErr w:type="spellEnd"/>
      <w:r>
        <w:t xml:space="preserve"> measurement task before UE Registration procedure to the network</w:t>
      </w:r>
      <w:bookmarkEnd w:id="30"/>
    </w:p>
    <w:p w14:paraId="58973518" w14:textId="77777777" w:rsidR="00022CE6" w:rsidRPr="00BD0697" w:rsidRDefault="00022CE6" w:rsidP="00022CE6">
      <w:pPr>
        <w:rPr>
          <w:color w:val="FF0000"/>
          <w:sz w:val="36"/>
          <w:szCs w:val="36"/>
        </w:rPr>
      </w:pPr>
      <w:bookmarkStart w:id="31" w:name="_Toc42758789"/>
      <w:bookmarkStart w:id="32" w:name="_Toc42759196"/>
      <w:bookmarkStart w:id="33" w:name="_Toc113874324"/>
      <w:r w:rsidRPr="00BD0697">
        <w:rPr>
          <w:color w:val="FF0000"/>
          <w:sz w:val="36"/>
          <w:szCs w:val="36"/>
        </w:rPr>
        <w:t>&lt;&lt;&lt; unchanged sections skipped &gt;&gt;&gt;</w:t>
      </w:r>
    </w:p>
    <w:p w14:paraId="6A6A281A" w14:textId="77777777" w:rsidR="00FD613A" w:rsidRPr="006C6D87" w:rsidRDefault="00FD613A" w:rsidP="00FD613A">
      <w:pPr>
        <w:pStyle w:val="Heading2"/>
        <w:rPr>
          <w:lang w:val="fr-FR"/>
        </w:rPr>
      </w:pPr>
      <w:r w:rsidRPr="006C6D87">
        <w:rPr>
          <w:lang w:val="fr-FR"/>
        </w:rPr>
        <w:t>5.5</w:t>
      </w:r>
      <w:r w:rsidRPr="006C6D87">
        <w:rPr>
          <w:lang w:val="fr-FR"/>
        </w:rPr>
        <w:tab/>
        <w:t>QMC configuration file (container) (M)</w:t>
      </w:r>
      <w:bookmarkEnd w:id="31"/>
      <w:bookmarkEnd w:id="32"/>
      <w:bookmarkEnd w:id="33"/>
    </w:p>
    <w:p w14:paraId="05914FE8" w14:textId="77777777" w:rsidR="00DA3F11" w:rsidRDefault="00FD613A" w:rsidP="00DA3F11">
      <w:r w:rsidRPr="007B4F0A">
        <w:t xml:space="preserve">The QMC configuration file is a container that is specified in </w:t>
      </w:r>
      <w:r w:rsidR="00DA3F11">
        <w:t>Annex L of TS 26.247 [6</w:t>
      </w:r>
      <w:proofErr w:type="gramStart"/>
      <w:r w:rsidR="00DA3F11">
        <w:t>],  clause</w:t>
      </w:r>
      <w:proofErr w:type="gramEnd"/>
      <w:r w:rsidR="00DA3F11">
        <w:t xml:space="preserve"> 16.5 of TS 26.114[7] or clause 9.4 of TS 26.118 [13].</w:t>
      </w:r>
    </w:p>
    <w:p w14:paraId="32B31E52" w14:textId="77777777" w:rsidR="00DA3F11" w:rsidRDefault="00DA3F11" w:rsidP="00DA3F11">
      <w:r>
        <w:t xml:space="preserve">The corresponding parameter name for this container in </w:t>
      </w:r>
      <w:r>
        <w:rPr>
          <w:rFonts w:cs="Arial"/>
          <w:color w:val="000000"/>
          <w:szCs w:val="18"/>
          <w:lang w:val="en-US"/>
        </w:rPr>
        <w:t>Radio Resource Control (RRC) Protocol specification</w:t>
      </w:r>
      <w:r>
        <w:rPr>
          <w:lang w:val="en-US"/>
        </w:rPr>
        <w:t xml:space="preserve"> </w:t>
      </w:r>
      <w:r>
        <w:rPr>
          <w:szCs w:val="22"/>
          <w:lang w:eastAsia="sv-SE"/>
        </w:rPr>
        <w:t xml:space="preserve">is </w:t>
      </w:r>
      <w:proofErr w:type="spellStart"/>
      <w:r>
        <w:rPr>
          <w:rFonts w:ascii="Courier New" w:hAnsi="Courier New" w:cs="Courier New"/>
        </w:rPr>
        <w:t>measConfigAppLayerContainer</w:t>
      </w:r>
      <w:proofErr w:type="spellEnd"/>
      <w:r>
        <w:rPr>
          <w:b/>
          <w:i/>
          <w:szCs w:val="22"/>
          <w:lang w:eastAsia="sv-SE"/>
        </w:rPr>
        <w:t xml:space="preserve"> </w:t>
      </w:r>
      <w:r w:rsidRPr="00AE48C0">
        <w:t xml:space="preserve">in case </w:t>
      </w:r>
      <w:proofErr w:type="gramStart"/>
      <w:r w:rsidRPr="00AE48C0">
        <w:t xml:space="preserve">of </w:t>
      </w:r>
      <w:r>
        <w:t xml:space="preserve"> NR</w:t>
      </w:r>
      <w:proofErr w:type="gramEnd"/>
      <w:r>
        <w:t xml:space="preserve"> and LTE, see TS 38.331 [</w:t>
      </w:r>
      <w:del w:id="34" w:author="Nokia User" w:date="2022-09-29T10:36:00Z">
        <w:r w:rsidDel="008A2F31">
          <w:delText>14</w:delText>
        </w:r>
      </w:del>
      <w:ins w:id="35" w:author="Nokia User" w:date="2022-09-29T10:36:00Z">
        <w:r w:rsidR="008A2F31">
          <w:t>11</w:t>
        </w:r>
      </w:ins>
      <w:r>
        <w:t>], TS 25.331 [4] or "</w:t>
      </w:r>
      <w:r w:rsidRPr="00AE48C0">
        <w:rPr>
          <w:color w:val="FF0000"/>
        </w:rPr>
        <w:t>Container for application layer measurement configuration</w:t>
      </w:r>
      <w:r>
        <w:rPr>
          <w:color w:val="FF0000"/>
        </w:rPr>
        <w:t xml:space="preserve">" in case of UTRAN, see TS 36.331 </w:t>
      </w:r>
      <w:r>
        <w:t>[8]</w:t>
      </w:r>
    </w:p>
    <w:p w14:paraId="1C9EFB9E" w14:textId="77777777" w:rsidR="00FD613A" w:rsidRPr="007B4F0A" w:rsidRDefault="00DA3F11" w:rsidP="00DA3F11">
      <w:r>
        <w:t xml:space="preserve">For NR, the QMC configuration file parameter in the management interface defines the location of the </w:t>
      </w:r>
      <w:proofErr w:type="gramStart"/>
      <w:r>
        <w:t>container.</w:t>
      </w:r>
      <w:r w:rsidR="00FD613A" w:rsidRPr="007B4F0A">
        <w:t>.</w:t>
      </w:r>
      <w:proofErr w:type="gramEnd"/>
    </w:p>
    <w:p w14:paraId="1A27AF59" w14:textId="1D68608C" w:rsidR="00FD613A" w:rsidRDefault="00FD613A" w:rsidP="00FD613A">
      <w:pPr>
        <w:pStyle w:val="Heading2"/>
      </w:pPr>
      <w:bookmarkStart w:id="36" w:name="_Toc42758790"/>
      <w:bookmarkStart w:id="37" w:name="_Toc42759197"/>
      <w:bookmarkStart w:id="38" w:name="_Toc113874325"/>
      <w:r w:rsidRPr="007B4F0A">
        <w:t>5.6</w:t>
      </w:r>
      <w:r w:rsidRPr="007B4F0A">
        <w:tab/>
        <w:t>QMC target (M)</w:t>
      </w:r>
      <w:bookmarkEnd w:id="36"/>
      <w:bookmarkEnd w:id="37"/>
      <w:bookmarkEnd w:id="38"/>
    </w:p>
    <w:p w14:paraId="3BA42EEC" w14:textId="77777777" w:rsidR="00022CE6" w:rsidRPr="00BD0697" w:rsidRDefault="00022CE6" w:rsidP="00022CE6">
      <w:pPr>
        <w:rPr>
          <w:color w:val="FF0000"/>
          <w:sz w:val="36"/>
          <w:szCs w:val="36"/>
        </w:rPr>
      </w:pPr>
      <w:r w:rsidRPr="00BD0697">
        <w:rPr>
          <w:color w:val="FF0000"/>
          <w:sz w:val="36"/>
          <w:szCs w:val="36"/>
        </w:rPr>
        <w:t>&lt;&lt;&lt; unchanged sections skipped &gt;&gt;&gt;</w:t>
      </w:r>
    </w:p>
    <w:p w14:paraId="484C8C03" w14:textId="77777777" w:rsidR="00022CE6" w:rsidRPr="00022CE6" w:rsidRDefault="00022CE6" w:rsidP="00022CE6"/>
    <w:sectPr w:rsidR="00022CE6" w:rsidRPr="00022CE6">
      <w:headerReference w:type="default" r:id="rId18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9993C" w14:textId="77777777" w:rsidR="00777329" w:rsidRDefault="00777329">
      <w:r>
        <w:separator/>
      </w:r>
    </w:p>
  </w:endnote>
  <w:endnote w:type="continuationSeparator" w:id="0">
    <w:p w14:paraId="05B1D322" w14:textId="77777777" w:rsidR="00777329" w:rsidRDefault="00777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A1E2F" w14:textId="77777777" w:rsidR="00BD0697" w:rsidRDefault="00BD06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1BD1B" w14:textId="77777777" w:rsidR="00BD0697" w:rsidRDefault="00BD069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59960" w14:textId="77777777" w:rsidR="00BD0697" w:rsidRDefault="00BD06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1D4EE7" w14:textId="77777777" w:rsidR="00777329" w:rsidRDefault="00777329">
      <w:r>
        <w:separator/>
      </w:r>
    </w:p>
  </w:footnote>
  <w:footnote w:type="continuationSeparator" w:id="0">
    <w:p w14:paraId="1D9C8054" w14:textId="77777777" w:rsidR="00777329" w:rsidRDefault="007773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30FA4" w14:textId="77777777" w:rsidR="00BD0697" w:rsidRDefault="00BD06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34ACD" w14:textId="77777777" w:rsidR="00BD0697" w:rsidRDefault="00BD06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8DC44" w14:textId="77777777" w:rsidR="00BD0697" w:rsidRDefault="00BD069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0BF75" w14:textId="77777777" w:rsidR="00947A07" w:rsidRDefault="00947A07" w:rsidP="00A33134">
    <w:pPr>
      <w:pStyle w:val="Header"/>
      <w:tabs>
        <w:tab w:val="center" w:pos="4819"/>
        <w:tab w:val="right" w:pos="9639"/>
      </w:tabs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ab/>
    </w:r>
  </w:p>
  <w:p w14:paraId="0B4DCDBD" w14:textId="77777777" w:rsidR="00947A07" w:rsidRDefault="00947A0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EA255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E76D74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6A45F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0FE1D40"/>
    <w:multiLevelType w:val="singleLevel"/>
    <w:tmpl w:val="B2F29F9A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5A51D3F"/>
    <w:multiLevelType w:val="hybridMultilevel"/>
    <w:tmpl w:val="A35ED050"/>
    <w:lvl w:ilvl="0" w:tplc="29A85E92">
      <w:start w:val="2019"/>
      <w:numFmt w:val="decimal"/>
      <w:lvlText w:val="%1"/>
      <w:lvlJc w:val="left"/>
      <w:pPr>
        <w:ind w:left="1500" w:hanging="1140"/>
      </w:pPr>
      <w:rPr>
        <w:rFonts w:hint="default"/>
        <w:sz w:val="16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E073F0"/>
    <w:multiLevelType w:val="hybridMultilevel"/>
    <w:tmpl w:val="26AA8A3C"/>
    <w:lvl w:ilvl="0" w:tplc="BFB40EF4">
      <w:start w:val="8"/>
      <w:numFmt w:val="decimal"/>
      <w:lvlText w:val="%1."/>
      <w:lvlJc w:val="left"/>
      <w:pPr>
        <w:ind w:left="644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AF6D6E"/>
    <w:multiLevelType w:val="singleLevel"/>
    <w:tmpl w:val="B2F29F9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87A7199"/>
    <w:multiLevelType w:val="hybridMultilevel"/>
    <w:tmpl w:val="B2A050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3C75999"/>
    <w:multiLevelType w:val="hybridMultilevel"/>
    <w:tmpl w:val="178CD784"/>
    <w:lvl w:ilvl="0" w:tplc="05E0AA9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8966143"/>
    <w:multiLevelType w:val="hybridMultilevel"/>
    <w:tmpl w:val="17B6F7B0"/>
    <w:lvl w:ilvl="0" w:tplc="A8DED50E">
      <w:start w:val="2019"/>
      <w:numFmt w:val="decimal"/>
      <w:lvlText w:val="%1"/>
      <w:lvlJc w:val="left"/>
      <w:pPr>
        <w:ind w:left="1490" w:hanging="1130"/>
      </w:pPr>
      <w:rPr>
        <w:rFonts w:hint="default"/>
        <w:sz w:val="16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D14337"/>
    <w:multiLevelType w:val="hybridMultilevel"/>
    <w:tmpl w:val="94DAEF2C"/>
    <w:lvl w:ilvl="0" w:tplc="A1DA9D64">
      <w:start w:val="6"/>
      <w:numFmt w:val="decimal"/>
      <w:lvlText w:val="%1"/>
      <w:lvlJc w:val="left"/>
      <w:pPr>
        <w:ind w:left="929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49" w:hanging="360"/>
      </w:pPr>
    </w:lvl>
    <w:lvl w:ilvl="2" w:tplc="041D001B" w:tentative="1">
      <w:start w:val="1"/>
      <w:numFmt w:val="lowerRoman"/>
      <w:lvlText w:val="%3."/>
      <w:lvlJc w:val="right"/>
      <w:pPr>
        <w:ind w:left="2369" w:hanging="180"/>
      </w:pPr>
    </w:lvl>
    <w:lvl w:ilvl="3" w:tplc="041D000F" w:tentative="1">
      <w:start w:val="1"/>
      <w:numFmt w:val="decimal"/>
      <w:lvlText w:val="%4."/>
      <w:lvlJc w:val="left"/>
      <w:pPr>
        <w:ind w:left="3089" w:hanging="360"/>
      </w:pPr>
    </w:lvl>
    <w:lvl w:ilvl="4" w:tplc="041D0019" w:tentative="1">
      <w:start w:val="1"/>
      <w:numFmt w:val="lowerLetter"/>
      <w:lvlText w:val="%5."/>
      <w:lvlJc w:val="left"/>
      <w:pPr>
        <w:ind w:left="3809" w:hanging="360"/>
      </w:pPr>
    </w:lvl>
    <w:lvl w:ilvl="5" w:tplc="041D001B" w:tentative="1">
      <w:start w:val="1"/>
      <w:numFmt w:val="lowerRoman"/>
      <w:lvlText w:val="%6."/>
      <w:lvlJc w:val="right"/>
      <w:pPr>
        <w:ind w:left="4529" w:hanging="180"/>
      </w:pPr>
    </w:lvl>
    <w:lvl w:ilvl="6" w:tplc="041D000F" w:tentative="1">
      <w:start w:val="1"/>
      <w:numFmt w:val="decimal"/>
      <w:lvlText w:val="%7."/>
      <w:lvlJc w:val="left"/>
      <w:pPr>
        <w:ind w:left="5249" w:hanging="360"/>
      </w:pPr>
    </w:lvl>
    <w:lvl w:ilvl="7" w:tplc="041D0019" w:tentative="1">
      <w:start w:val="1"/>
      <w:numFmt w:val="lowerLetter"/>
      <w:lvlText w:val="%8."/>
      <w:lvlJc w:val="left"/>
      <w:pPr>
        <w:ind w:left="5969" w:hanging="360"/>
      </w:pPr>
    </w:lvl>
    <w:lvl w:ilvl="8" w:tplc="041D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04FD4"/>
    <w:multiLevelType w:val="hybridMultilevel"/>
    <w:tmpl w:val="F5FA3404"/>
    <w:lvl w:ilvl="0" w:tplc="C6F40B3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6154184A"/>
    <w:multiLevelType w:val="hybridMultilevel"/>
    <w:tmpl w:val="0B18EF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500500"/>
    <w:multiLevelType w:val="hybridMultilevel"/>
    <w:tmpl w:val="FFA0225C"/>
    <w:lvl w:ilvl="0" w:tplc="BCCA1604">
      <w:start w:val="1"/>
      <w:numFmt w:val="decimal"/>
      <w:lvlText w:val="%1."/>
      <w:lvlJc w:val="left"/>
      <w:pPr>
        <w:ind w:left="644" w:hanging="360"/>
      </w:pPr>
    </w:lvl>
    <w:lvl w:ilvl="1" w:tplc="041D0019">
      <w:start w:val="1"/>
      <w:numFmt w:val="lowerLetter"/>
      <w:lvlText w:val="%2."/>
      <w:lvlJc w:val="left"/>
      <w:pPr>
        <w:ind w:left="1364" w:hanging="360"/>
      </w:pPr>
    </w:lvl>
    <w:lvl w:ilvl="2" w:tplc="041D001B">
      <w:start w:val="1"/>
      <w:numFmt w:val="lowerRoman"/>
      <w:lvlText w:val="%3."/>
      <w:lvlJc w:val="right"/>
      <w:pPr>
        <w:ind w:left="2084" w:hanging="180"/>
      </w:pPr>
    </w:lvl>
    <w:lvl w:ilvl="3" w:tplc="041D000F">
      <w:start w:val="1"/>
      <w:numFmt w:val="decimal"/>
      <w:lvlText w:val="%4."/>
      <w:lvlJc w:val="left"/>
      <w:pPr>
        <w:ind w:left="2804" w:hanging="360"/>
      </w:pPr>
    </w:lvl>
    <w:lvl w:ilvl="4" w:tplc="041D0019">
      <w:start w:val="1"/>
      <w:numFmt w:val="lowerLetter"/>
      <w:lvlText w:val="%5."/>
      <w:lvlJc w:val="left"/>
      <w:pPr>
        <w:ind w:left="3524" w:hanging="360"/>
      </w:pPr>
    </w:lvl>
    <w:lvl w:ilvl="5" w:tplc="041D001B">
      <w:start w:val="1"/>
      <w:numFmt w:val="lowerRoman"/>
      <w:lvlText w:val="%6."/>
      <w:lvlJc w:val="right"/>
      <w:pPr>
        <w:ind w:left="4244" w:hanging="180"/>
      </w:pPr>
    </w:lvl>
    <w:lvl w:ilvl="6" w:tplc="041D000F">
      <w:start w:val="1"/>
      <w:numFmt w:val="decimal"/>
      <w:lvlText w:val="%7."/>
      <w:lvlJc w:val="left"/>
      <w:pPr>
        <w:ind w:left="4964" w:hanging="360"/>
      </w:pPr>
    </w:lvl>
    <w:lvl w:ilvl="7" w:tplc="041D0019">
      <w:start w:val="1"/>
      <w:numFmt w:val="lowerLetter"/>
      <w:lvlText w:val="%8."/>
      <w:lvlJc w:val="left"/>
      <w:pPr>
        <w:ind w:left="5684" w:hanging="360"/>
      </w:pPr>
    </w:lvl>
    <w:lvl w:ilvl="8" w:tplc="041D001B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616B3F"/>
    <w:multiLevelType w:val="hybridMultilevel"/>
    <w:tmpl w:val="4E60491A"/>
    <w:lvl w:ilvl="0" w:tplc="B80E60E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162934"/>
    <w:multiLevelType w:val="hybridMultilevel"/>
    <w:tmpl w:val="FBFECDC8"/>
    <w:lvl w:ilvl="0" w:tplc="1CB6EC02">
      <w:start w:val="1"/>
      <w:numFmt w:val="decimal"/>
      <w:lvlText w:val="%1."/>
      <w:lvlJc w:val="left"/>
      <w:pPr>
        <w:ind w:left="644" w:hanging="360"/>
      </w:pPr>
    </w:lvl>
    <w:lvl w:ilvl="1" w:tplc="041D0019">
      <w:start w:val="1"/>
      <w:numFmt w:val="lowerLetter"/>
      <w:lvlText w:val="%2."/>
      <w:lvlJc w:val="left"/>
      <w:pPr>
        <w:ind w:left="1364" w:hanging="360"/>
      </w:pPr>
    </w:lvl>
    <w:lvl w:ilvl="2" w:tplc="041D001B">
      <w:start w:val="1"/>
      <w:numFmt w:val="lowerRoman"/>
      <w:lvlText w:val="%3."/>
      <w:lvlJc w:val="right"/>
      <w:pPr>
        <w:ind w:left="2084" w:hanging="180"/>
      </w:pPr>
    </w:lvl>
    <w:lvl w:ilvl="3" w:tplc="041D000F">
      <w:start w:val="1"/>
      <w:numFmt w:val="decimal"/>
      <w:lvlText w:val="%4."/>
      <w:lvlJc w:val="left"/>
      <w:pPr>
        <w:ind w:left="2804" w:hanging="360"/>
      </w:pPr>
    </w:lvl>
    <w:lvl w:ilvl="4" w:tplc="041D0019">
      <w:start w:val="1"/>
      <w:numFmt w:val="lowerLetter"/>
      <w:lvlText w:val="%5."/>
      <w:lvlJc w:val="left"/>
      <w:pPr>
        <w:ind w:left="3524" w:hanging="360"/>
      </w:pPr>
    </w:lvl>
    <w:lvl w:ilvl="5" w:tplc="041D001B">
      <w:start w:val="1"/>
      <w:numFmt w:val="lowerRoman"/>
      <w:lvlText w:val="%6."/>
      <w:lvlJc w:val="right"/>
      <w:pPr>
        <w:ind w:left="4244" w:hanging="180"/>
      </w:pPr>
    </w:lvl>
    <w:lvl w:ilvl="6" w:tplc="041D000F">
      <w:start w:val="1"/>
      <w:numFmt w:val="decimal"/>
      <w:lvlText w:val="%7."/>
      <w:lvlJc w:val="left"/>
      <w:pPr>
        <w:ind w:left="4964" w:hanging="360"/>
      </w:pPr>
    </w:lvl>
    <w:lvl w:ilvl="7" w:tplc="041D0019">
      <w:start w:val="1"/>
      <w:numFmt w:val="lowerLetter"/>
      <w:lvlText w:val="%8."/>
      <w:lvlJc w:val="left"/>
      <w:pPr>
        <w:ind w:left="5684" w:hanging="360"/>
      </w:pPr>
    </w:lvl>
    <w:lvl w:ilvl="8" w:tplc="041D001B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8325EC"/>
    <w:multiLevelType w:val="hybridMultilevel"/>
    <w:tmpl w:val="FA4490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5"/>
  </w:num>
  <w:num w:numId="4">
    <w:abstractNumId w:val="23"/>
  </w:num>
  <w:num w:numId="5">
    <w:abstractNumId w:val="21"/>
  </w:num>
  <w:num w:numId="6">
    <w:abstractNumId w:val="12"/>
  </w:num>
  <w:num w:numId="7">
    <w:abstractNumId w:val="13"/>
  </w:num>
  <w:num w:numId="8">
    <w:abstractNumId w:val="37"/>
  </w:num>
  <w:num w:numId="9">
    <w:abstractNumId w:val="29"/>
  </w:num>
  <w:num w:numId="10">
    <w:abstractNumId w:val="35"/>
  </w:num>
  <w:num w:numId="11">
    <w:abstractNumId w:val="18"/>
  </w:num>
  <w:num w:numId="12">
    <w:abstractNumId w:val="2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11"/>
  </w:num>
  <w:num w:numId="21">
    <w:abstractNumId w:val="32"/>
  </w:num>
  <w:num w:numId="22">
    <w:abstractNumId w:val="33"/>
  </w:num>
  <w:num w:numId="23">
    <w:abstractNumId w:val="30"/>
  </w:num>
  <w:num w:numId="24">
    <w:abstractNumId w:val="19"/>
  </w:num>
  <w:num w:numId="25">
    <w:abstractNumId w:val="22"/>
  </w:num>
  <w:num w:numId="26">
    <w:abstractNumId w:val="36"/>
  </w:num>
  <w:num w:numId="27">
    <w:abstractNumId w:val="16"/>
  </w:num>
  <w:num w:numId="28">
    <w:abstractNumId w:val="24"/>
  </w:num>
  <w:num w:numId="29">
    <w:abstractNumId w:val="28"/>
  </w:num>
  <w:num w:numId="30">
    <w:abstractNumId w:val="25"/>
  </w:num>
  <w:num w:numId="31">
    <w:abstractNumId w:val="26"/>
  </w:num>
  <w:num w:numId="32">
    <w:abstractNumId w:val="19"/>
  </w:num>
  <w:num w:numId="3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4"/>
  </w:num>
  <w:num w:numId="37">
    <w:abstractNumId w:val="20"/>
  </w:num>
  <w:num w:numId="38">
    <w:abstractNumId w:val="2"/>
  </w:num>
  <w:num w:numId="39">
    <w:abstractNumId w:val="1"/>
  </w:num>
  <w:num w:numId="4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User">
    <w15:presenceInfo w15:providerId="None" w15:userId="Nokia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lignTablesRowByRow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17A06"/>
    <w:rsid w:val="00022CE6"/>
    <w:rsid w:val="00024226"/>
    <w:rsid w:val="00072565"/>
    <w:rsid w:val="00074722"/>
    <w:rsid w:val="00077E2E"/>
    <w:rsid w:val="000819D8"/>
    <w:rsid w:val="000934A6"/>
    <w:rsid w:val="00094551"/>
    <w:rsid w:val="00096D86"/>
    <w:rsid w:val="000A2C6C"/>
    <w:rsid w:val="000A4660"/>
    <w:rsid w:val="000A77FA"/>
    <w:rsid w:val="000D1B5B"/>
    <w:rsid w:val="00101C50"/>
    <w:rsid w:val="00112779"/>
    <w:rsid w:val="00166CDA"/>
    <w:rsid w:val="00173FA3"/>
    <w:rsid w:val="00177F02"/>
    <w:rsid w:val="00196B1D"/>
    <w:rsid w:val="001B1652"/>
    <w:rsid w:val="001C3EC8"/>
    <w:rsid w:val="001D2BD4"/>
    <w:rsid w:val="001F25BB"/>
    <w:rsid w:val="0020395B"/>
    <w:rsid w:val="00205DBD"/>
    <w:rsid w:val="002079E7"/>
    <w:rsid w:val="00211203"/>
    <w:rsid w:val="00217443"/>
    <w:rsid w:val="00220BE4"/>
    <w:rsid w:val="0024268B"/>
    <w:rsid w:val="00244C9A"/>
    <w:rsid w:val="0030437C"/>
    <w:rsid w:val="0030628A"/>
    <w:rsid w:val="00362F68"/>
    <w:rsid w:val="00371032"/>
    <w:rsid w:val="00371B44"/>
    <w:rsid w:val="003764EB"/>
    <w:rsid w:val="0037683D"/>
    <w:rsid w:val="003A1B27"/>
    <w:rsid w:val="003C122B"/>
    <w:rsid w:val="003C5A97"/>
    <w:rsid w:val="003E58DF"/>
    <w:rsid w:val="003F52B2"/>
    <w:rsid w:val="00401664"/>
    <w:rsid w:val="00402CA2"/>
    <w:rsid w:val="00440414"/>
    <w:rsid w:val="00452519"/>
    <w:rsid w:val="0046279C"/>
    <w:rsid w:val="00473AB2"/>
    <w:rsid w:val="004A0846"/>
    <w:rsid w:val="004A3B56"/>
    <w:rsid w:val="004A589A"/>
    <w:rsid w:val="004A5C86"/>
    <w:rsid w:val="004C31D2"/>
    <w:rsid w:val="004C523E"/>
    <w:rsid w:val="004C5300"/>
    <w:rsid w:val="004D55C2"/>
    <w:rsid w:val="00503F40"/>
    <w:rsid w:val="00504964"/>
    <w:rsid w:val="005213AB"/>
    <w:rsid w:val="00530810"/>
    <w:rsid w:val="005503B4"/>
    <w:rsid w:val="005729C4"/>
    <w:rsid w:val="00584497"/>
    <w:rsid w:val="0059227B"/>
    <w:rsid w:val="00596E24"/>
    <w:rsid w:val="005A2852"/>
    <w:rsid w:val="005B795D"/>
    <w:rsid w:val="005D2EA8"/>
    <w:rsid w:val="005E0968"/>
    <w:rsid w:val="00613313"/>
    <w:rsid w:val="00613820"/>
    <w:rsid w:val="006331FB"/>
    <w:rsid w:val="006350AC"/>
    <w:rsid w:val="00652248"/>
    <w:rsid w:val="006557F2"/>
    <w:rsid w:val="00657B80"/>
    <w:rsid w:val="00675B3C"/>
    <w:rsid w:val="00691535"/>
    <w:rsid w:val="006B581A"/>
    <w:rsid w:val="006B58EB"/>
    <w:rsid w:val="006C6D87"/>
    <w:rsid w:val="006D340A"/>
    <w:rsid w:val="006D6F6F"/>
    <w:rsid w:val="006F417F"/>
    <w:rsid w:val="00710D84"/>
    <w:rsid w:val="00712531"/>
    <w:rsid w:val="00737094"/>
    <w:rsid w:val="00746F09"/>
    <w:rsid w:val="00760BB0"/>
    <w:rsid w:val="00775DCA"/>
    <w:rsid w:val="00777329"/>
    <w:rsid w:val="00781F52"/>
    <w:rsid w:val="007A46FA"/>
    <w:rsid w:val="007B4F0A"/>
    <w:rsid w:val="007C27B0"/>
    <w:rsid w:val="007D40DB"/>
    <w:rsid w:val="007D51D3"/>
    <w:rsid w:val="007F300B"/>
    <w:rsid w:val="007F7382"/>
    <w:rsid w:val="008014C3"/>
    <w:rsid w:val="0081018F"/>
    <w:rsid w:val="00812056"/>
    <w:rsid w:val="00824E7B"/>
    <w:rsid w:val="00830323"/>
    <w:rsid w:val="00850CE1"/>
    <w:rsid w:val="00852D9A"/>
    <w:rsid w:val="00854795"/>
    <w:rsid w:val="00874E95"/>
    <w:rsid w:val="00876B9A"/>
    <w:rsid w:val="008A2F31"/>
    <w:rsid w:val="008B0248"/>
    <w:rsid w:val="008B04FA"/>
    <w:rsid w:val="008E3674"/>
    <w:rsid w:val="008F7BCF"/>
    <w:rsid w:val="00913188"/>
    <w:rsid w:val="00921473"/>
    <w:rsid w:val="00926ABD"/>
    <w:rsid w:val="00940FF7"/>
    <w:rsid w:val="00944428"/>
    <w:rsid w:val="00947A07"/>
    <w:rsid w:val="00947F4E"/>
    <w:rsid w:val="0095109A"/>
    <w:rsid w:val="00951BDD"/>
    <w:rsid w:val="00957EBF"/>
    <w:rsid w:val="00966D47"/>
    <w:rsid w:val="00982287"/>
    <w:rsid w:val="009B159B"/>
    <w:rsid w:val="009C0DED"/>
    <w:rsid w:val="009D4E64"/>
    <w:rsid w:val="00A33134"/>
    <w:rsid w:val="00A37D7F"/>
    <w:rsid w:val="00A4115E"/>
    <w:rsid w:val="00A43055"/>
    <w:rsid w:val="00A53472"/>
    <w:rsid w:val="00A84A94"/>
    <w:rsid w:val="00A91D58"/>
    <w:rsid w:val="00AB5244"/>
    <w:rsid w:val="00AD163E"/>
    <w:rsid w:val="00AD1DAA"/>
    <w:rsid w:val="00AD3D70"/>
    <w:rsid w:val="00AE48C0"/>
    <w:rsid w:val="00AF1E23"/>
    <w:rsid w:val="00AF6672"/>
    <w:rsid w:val="00B01AFF"/>
    <w:rsid w:val="00B03C8D"/>
    <w:rsid w:val="00B05CC7"/>
    <w:rsid w:val="00B22C8C"/>
    <w:rsid w:val="00B27E39"/>
    <w:rsid w:val="00B30969"/>
    <w:rsid w:val="00B35ABF"/>
    <w:rsid w:val="00B44BC7"/>
    <w:rsid w:val="00B504C4"/>
    <w:rsid w:val="00B677A9"/>
    <w:rsid w:val="00B76053"/>
    <w:rsid w:val="00BD0697"/>
    <w:rsid w:val="00C022E3"/>
    <w:rsid w:val="00C10D2D"/>
    <w:rsid w:val="00C134CD"/>
    <w:rsid w:val="00C4712D"/>
    <w:rsid w:val="00C707E4"/>
    <w:rsid w:val="00C90817"/>
    <w:rsid w:val="00C9309F"/>
    <w:rsid w:val="00C94F55"/>
    <w:rsid w:val="00C950A5"/>
    <w:rsid w:val="00C953C2"/>
    <w:rsid w:val="00C954B9"/>
    <w:rsid w:val="00CA77D3"/>
    <w:rsid w:val="00CA7D62"/>
    <w:rsid w:val="00CB07A8"/>
    <w:rsid w:val="00CB136D"/>
    <w:rsid w:val="00CC4D17"/>
    <w:rsid w:val="00CE1CBE"/>
    <w:rsid w:val="00D22A36"/>
    <w:rsid w:val="00D437FF"/>
    <w:rsid w:val="00D5130C"/>
    <w:rsid w:val="00D559BF"/>
    <w:rsid w:val="00D564DC"/>
    <w:rsid w:val="00D62265"/>
    <w:rsid w:val="00D63D14"/>
    <w:rsid w:val="00D8512E"/>
    <w:rsid w:val="00D96C1D"/>
    <w:rsid w:val="00DA1E58"/>
    <w:rsid w:val="00DA3F11"/>
    <w:rsid w:val="00DD75B6"/>
    <w:rsid w:val="00DE2DCD"/>
    <w:rsid w:val="00DE4EF2"/>
    <w:rsid w:val="00DF2C0E"/>
    <w:rsid w:val="00E06FFB"/>
    <w:rsid w:val="00E30155"/>
    <w:rsid w:val="00E523D3"/>
    <w:rsid w:val="00E7125C"/>
    <w:rsid w:val="00E85DB9"/>
    <w:rsid w:val="00E8655C"/>
    <w:rsid w:val="00E86E98"/>
    <w:rsid w:val="00E97C2A"/>
    <w:rsid w:val="00E97E09"/>
    <w:rsid w:val="00EB3BC5"/>
    <w:rsid w:val="00ED2724"/>
    <w:rsid w:val="00ED4954"/>
    <w:rsid w:val="00EE0943"/>
    <w:rsid w:val="00F060B5"/>
    <w:rsid w:val="00F07890"/>
    <w:rsid w:val="00F27BBA"/>
    <w:rsid w:val="00F62A33"/>
    <w:rsid w:val="00F62BC4"/>
    <w:rsid w:val="00F64C64"/>
    <w:rsid w:val="00F67A1C"/>
    <w:rsid w:val="00F82C5B"/>
    <w:rsid w:val="00F8729B"/>
    <w:rsid w:val="00FB7AD8"/>
    <w:rsid w:val="00FD34D4"/>
    <w:rsid w:val="00FD613A"/>
    <w:rsid w:val="00FE11C5"/>
    <w:rsid w:val="00FE23B4"/>
    <w:rsid w:val="00FF7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22970CDF"/>
  <w15:chartTrackingRefBased/>
  <w15:docId w15:val="{A607D135-94F3-46B8-A416-294FCA6BE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11C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FE11C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FE11C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E11C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E11C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E11C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E11C5"/>
    <w:pPr>
      <w:outlineLvl w:val="5"/>
    </w:pPr>
  </w:style>
  <w:style w:type="paragraph" w:styleId="Heading7">
    <w:name w:val="heading 7"/>
    <w:basedOn w:val="H6"/>
    <w:next w:val="Normal"/>
    <w:qFormat/>
    <w:rsid w:val="00FE11C5"/>
    <w:pPr>
      <w:outlineLvl w:val="6"/>
    </w:pPr>
  </w:style>
  <w:style w:type="paragraph" w:styleId="Heading8">
    <w:name w:val="heading 8"/>
    <w:basedOn w:val="Heading1"/>
    <w:next w:val="Normal"/>
    <w:qFormat/>
    <w:rsid w:val="00FE11C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E11C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E2DCD"/>
    <w:rPr>
      <w:rFonts w:ascii="Arial" w:eastAsia="Times New Roman" w:hAnsi="Arial"/>
      <w:sz w:val="36"/>
      <w:lang w:eastAsia="en-US"/>
    </w:rPr>
  </w:style>
  <w:style w:type="character" w:customStyle="1" w:styleId="Heading2Char">
    <w:name w:val="Heading 2 Char"/>
    <w:link w:val="Heading2"/>
    <w:locked/>
    <w:rsid w:val="00DE2DCD"/>
    <w:rPr>
      <w:rFonts w:ascii="Arial" w:eastAsia="Times New Roman" w:hAnsi="Arial"/>
      <w:sz w:val="32"/>
      <w:lang w:eastAsia="en-US"/>
    </w:rPr>
  </w:style>
  <w:style w:type="paragraph" w:customStyle="1" w:styleId="H6">
    <w:name w:val="H6"/>
    <w:basedOn w:val="Heading5"/>
    <w:next w:val="Normal"/>
    <w:rsid w:val="00FE11C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FE11C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E11C5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  <w:lang w:val="en-GB"/>
    </w:rPr>
  </w:style>
  <w:style w:type="paragraph" w:customStyle="1" w:styleId="ZT">
    <w:name w:val="ZT"/>
    <w:rsid w:val="00FE11C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FE11C5"/>
    <w:pPr>
      <w:ind w:left="1701" w:hanging="1701"/>
    </w:pPr>
  </w:style>
  <w:style w:type="paragraph" w:styleId="TOC4">
    <w:name w:val="toc 4"/>
    <w:basedOn w:val="TOC3"/>
    <w:uiPriority w:val="39"/>
    <w:rsid w:val="00FE11C5"/>
    <w:pPr>
      <w:ind w:left="1418" w:hanging="1418"/>
    </w:pPr>
  </w:style>
  <w:style w:type="paragraph" w:styleId="TOC3">
    <w:name w:val="toc 3"/>
    <w:basedOn w:val="TOC2"/>
    <w:uiPriority w:val="39"/>
    <w:rsid w:val="00FE11C5"/>
    <w:pPr>
      <w:ind w:left="1134" w:hanging="1134"/>
    </w:pPr>
  </w:style>
  <w:style w:type="paragraph" w:styleId="TOC2">
    <w:name w:val="toc 2"/>
    <w:basedOn w:val="TOC1"/>
    <w:uiPriority w:val="39"/>
    <w:rsid w:val="00FE11C5"/>
    <w:pPr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E11C5"/>
    <w:pPr>
      <w:ind w:left="284"/>
    </w:pPr>
  </w:style>
  <w:style w:type="paragraph" w:styleId="Index1">
    <w:name w:val="index 1"/>
    <w:basedOn w:val="Normal"/>
    <w:semiHidden/>
    <w:rsid w:val="00FE11C5"/>
    <w:pPr>
      <w:keepLines/>
    </w:pPr>
  </w:style>
  <w:style w:type="paragraph" w:customStyle="1" w:styleId="ZH">
    <w:name w:val="ZH"/>
    <w:rsid w:val="00FE11C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FE11C5"/>
    <w:pPr>
      <w:outlineLvl w:val="9"/>
    </w:pPr>
  </w:style>
  <w:style w:type="paragraph" w:styleId="ListNumber2">
    <w:name w:val="List Number 2"/>
    <w:basedOn w:val="ListNumber"/>
    <w:rsid w:val="00FE11C5"/>
    <w:pPr>
      <w:ind w:left="851"/>
    </w:pPr>
  </w:style>
  <w:style w:type="paragraph" w:styleId="ListNumber">
    <w:name w:val="List Number"/>
    <w:basedOn w:val="List"/>
    <w:rsid w:val="00FE11C5"/>
  </w:style>
  <w:style w:type="paragraph" w:styleId="List">
    <w:name w:val="List"/>
    <w:basedOn w:val="Normal"/>
    <w:rsid w:val="00FE11C5"/>
    <w:pPr>
      <w:ind w:left="568" w:hanging="284"/>
    </w:pPr>
  </w:style>
  <w:style w:type="paragraph" w:styleId="Header">
    <w:name w:val="header"/>
    <w:link w:val="HeaderChar"/>
    <w:uiPriority w:val="99"/>
    <w:rsid w:val="00FE11C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character" w:customStyle="1" w:styleId="HeaderChar">
    <w:name w:val="Header Char"/>
    <w:link w:val="Header"/>
    <w:uiPriority w:val="99"/>
    <w:locked/>
    <w:rsid w:val="00DE2DCD"/>
    <w:rPr>
      <w:rFonts w:ascii="Arial" w:eastAsia="Times New Roman" w:hAnsi="Arial"/>
      <w:b/>
      <w:sz w:val="18"/>
      <w:lang w:eastAsia="en-US"/>
    </w:rPr>
  </w:style>
  <w:style w:type="character" w:styleId="FootnoteReference">
    <w:name w:val="footnote reference"/>
    <w:semiHidden/>
    <w:rsid w:val="00FE11C5"/>
    <w:rPr>
      <w:b/>
      <w:position w:val="6"/>
      <w:sz w:val="16"/>
    </w:rPr>
  </w:style>
  <w:style w:type="paragraph" w:styleId="FootnoteText">
    <w:name w:val="footnote text"/>
    <w:basedOn w:val="Normal"/>
    <w:semiHidden/>
    <w:rsid w:val="00FE11C5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sid w:val="00FE11C5"/>
    <w:rPr>
      <w:b/>
    </w:rPr>
  </w:style>
  <w:style w:type="paragraph" w:customStyle="1" w:styleId="TAC">
    <w:name w:val="TAC"/>
    <w:basedOn w:val="TAL"/>
    <w:rsid w:val="00FE11C5"/>
    <w:pPr>
      <w:jc w:val="center"/>
    </w:pPr>
  </w:style>
  <w:style w:type="paragraph" w:customStyle="1" w:styleId="TAL">
    <w:name w:val="TAL"/>
    <w:basedOn w:val="Normal"/>
    <w:link w:val="TALChar"/>
    <w:rsid w:val="00FE11C5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DE2DCD"/>
    <w:rPr>
      <w:rFonts w:ascii="Arial" w:eastAsia="Times New Roman" w:hAnsi="Arial"/>
      <w:sz w:val="18"/>
      <w:lang w:eastAsia="en-US"/>
    </w:rPr>
  </w:style>
  <w:style w:type="paragraph" w:customStyle="1" w:styleId="TF">
    <w:name w:val="TF"/>
    <w:basedOn w:val="TH"/>
    <w:rsid w:val="00FE11C5"/>
    <w:pPr>
      <w:keepNext w:val="0"/>
      <w:spacing w:before="0" w:after="240"/>
    </w:pPr>
  </w:style>
  <w:style w:type="paragraph" w:customStyle="1" w:styleId="TH">
    <w:name w:val="TH"/>
    <w:basedOn w:val="Normal"/>
    <w:rsid w:val="00FE11C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FE11C5"/>
    <w:pPr>
      <w:keepLines/>
      <w:ind w:left="1135" w:hanging="851"/>
    </w:pPr>
  </w:style>
  <w:style w:type="character" w:customStyle="1" w:styleId="NOChar">
    <w:name w:val="NO Char"/>
    <w:link w:val="NO"/>
    <w:locked/>
    <w:rsid w:val="00DE2DCD"/>
    <w:rPr>
      <w:rFonts w:ascii="Times New Roman" w:eastAsia="Times New Roman" w:hAnsi="Times New Roman"/>
      <w:lang w:eastAsia="en-US"/>
    </w:rPr>
  </w:style>
  <w:style w:type="paragraph" w:styleId="TOC9">
    <w:name w:val="toc 9"/>
    <w:basedOn w:val="TOC8"/>
    <w:rsid w:val="00FE11C5"/>
    <w:pPr>
      <w:ind w:left="1418" w:hanging="1418"/>
    </w:pPr>
  </w:style>
  <w:style w:type="paragraph" w:customStyle="1" w:styleId="EX">
    <w:name w:val="EX"/>
    <w:basedOn w:val="Normal"/>
    <w:link w:val="EXCar"/>
    <w:rsid w:val="00FE11C5"/>
    <w:pPr>
      <w:keepLines/>
      <w:ind w:left="1702" w:hanging="1418"/>
    </w:pPr>
  </w:style>
  <w:style w:type="character" w:customStyle="1" w:styleId="EXCar">
    <w:name w:val="EX Car"/>
    <w:link w:val="EX"/>
    <w:locked/>
    <w:rsid w:val="00DE2DCD"/>
    <w:rPr>
      <w:rFonts w:ascii="Times New Roman" w:eastAsia="Times New Roman" w:hAnsi="Times New Roman"/>
      <w:lang w:eastAsia="en-US"/>
    </w:rPr>
  </w:style>
  <w:style w:type="paragraph" w:customStyle="1" w:styleId="FP">
    <w:name w:val="FP"/>
    <w:basedOn w:val="Normal"/>
    <w:rsid w:val="00FE11C5"/>
    <w:pPr>
      <w:spacing w:after="0"/>
    </w:pPr>
  </w:style>
  <w:style w:type="paragraph" w:customStyle="1" w:styleId="LD">
    <w:name w:val="LD"/>
    <w:rsid w:val="00FE11C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/>
    </w:rPr>
  </w:style>
  <w:style w:type="paragraph" w:customStyle="1" w:styleId="NW">
    <w:name w:val="NW"/>
    <w:basedOn w:val="NO"/>
    <w:rsid w:val="00FE11C5"/>
    <w:pPr>
      <w:spacing w:after="0"/>
    </w:pPr>
  </w:style>
  <w:style w:type="paragraph" w:customStyle="1" w:styleId="EW">
    <w:name w:val="EW"/>
    <w:basedOn w:val="EX"/>
    <w:rsid w:val="00FE11C5"/>
    <w:pPr>
      <w:spacing w:after="0"/>
    </w:pPr>
  </w:style>
  <w:style w:type="paragraph" w:styleId="TOC6">
    <w:name w:val="toc 6"/>
    <w:basedOn w:val="TOC5"/>
    <w:next w:val="Normal"/>
    <w:semiHidden/>
    <w:rsid w:val="00FE11C5"/>
    <w:pPr>
      <w:ind w:left="1985" w:hanging="1985"/>
    </w:pPr>
  </w:style>
  <w:style w:type="paragraph" w:styleId="TOC7">
    <w:name w:val="toc 7"/>
    <w:basedOn w:val="TOC6"/>
    <w:next w:val="Normal"/>
    <w:semiHidden/>
    <w:rsid w:val="00FE11C5"/>
    <w:pPr>
      <w:ind w:left="2268" w:hanging="2268"/>
    </w:pPr>
  </w:style>
  <w:style w:type="paragraph" w:styleId="ListBullet2">
    <w:name w:val="List Bullet 2"/>
    <w:basedOn w:val="ListBullet"/>
    <w:rsid w:val="00FE11C5"/>
    <w:pPr>
      <w:ind w:left="851"/>
    </w:pPr>
  </w:style>
  <w:style w:type="paragraph" w:styleId="ListBullet">
    <w:name w:val="List Bullet"/>
    <w:basedOn w:val="List"/>
    <w:rsid w:val="00FE11C5"/>
  </w:style>
  <w:style w:type="paragraph" w:styleId="ListBullet3">
    <w:name w:val="List Bullet 3"/>
    <w:basedOn w:val="ListBullet2"/>
    <w:rsid w:val="00FE11C5"/>
    <w:pPr>
      <w:ind w:left="1135"/>
    </w:pPr>
  </w:style>
  <w:style w:type="paragraph" w:customStyle="1" w:styleId="EQ">
    <w:name w:val="EQ"/>
    <w:basedOn w:val="Normal"/>
    <w:next w:val="Normal"/>
    <w:rsid w:val="00FE11C5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FE11C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E11C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rsid w:val="00FE11C5"/>
    <w:pPr>
      <w:jc w:val="right"/>
    </w:pPr>
  </w:style>
  <w:style w:type="paragraph" w:customStyle="1" w:styleId="TAN">
    <w:name w:val="TAN"/>
    <w:basedOn w:val="TAL"/>
    <w:rsid w:val="00FE11C5"/>
    <w:pPr>
      <w:ind w:left="851" w:hanging="851"/>
    </w:pPr>
  </w:style>
  <w:style w:type="paragraph" w:customStyle="1" w:styleId="ZA">
    <w:name w:val="ZA"/>
    <w:rsid w:val="00FE11C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FE11C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FE11C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FE11C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FE11C5"/>
    <w:pPr>
      <w:framePr w:wrap="notBeside" w:y="16161"/>
    </w:pPr>
  </w:style>
  <w:style w:type="character" w:customStyle="1" w:styleId="ZGSM">
    <w:name w:val="ZGSM"/>
    <w:rsid w:val="00FE11C5"/>
  </w:style>
  <w:style w:type="paragraph" w:styleId="List2">
    <w:name w:val="List 2"/>
    <w:basedOn w:val="List"/>
    <w:rsid w:val="00FE11C5"/>
    <w:pPr>
      <w:ind w:left="851"/>
    </w:pPr>
  </w:style>
  <w:style w:type="paragraph" w:customStyle="1" w:styleId="ZG">
    <w:name w:val="ZG"/>
    <w:rsid w:val="00FE11C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FE11C5"/>
    <w:pPr>
      <w:ind w:left="1135"/>
    </w:pPr>
  </w:style>
  <w:style w:type="paragraph" w:styleId="List4">
    <w:name w:val="List 4"/>
    <w:basedOn w:val="List3"/>
    <w:rsid w:val="00FE11C5"/>
    <w:pPr>
      <w:ind w:left="1418"/>
    </w:pPr>
  </w:style>
  <w:style w:type="paragraph" w:styleId="List5">
    <w:name w:val="List 5"/>
    <w:basedOn w:val="List4"/>
    <w:rsid w:val="00FE11C5"/>
    <w:pPr>
      <w:ind w:left="1702"/>
    </w:pPr>
  </w:style>
  <w:style w:type="paragraph" w:customStyle="1" w:styleId="EditorsNote">
    <w:name w:val="Editor's Note"/>
    <w:basedOn w:val="NO"/>
    <w:rsid w:val="00FE11C5"/>
    <w:rPr>
      <w:color w:val="FF0000"/>
    </w:rPr>
  </w:style>
  <w:style w:type="paragraph" w:styleId="ListBullet4">
    <w:name w:val="List Bullet 4"/>
    <w:basedOn w:val="ListBullet3"/>
    <w:rsid w:val="00FE11C5"/>
    <w:pPr>
      <w:ind w:left="1418"/>
    </w:pPr>
  </w:style>
  <w:style w:type="paragraph" w:styleId="ListBullet5">
    <w:name w:val="List Bullet 5"/>
    <w:basedOn w:val="ListBullet4"/>
    <w:rsid w:val="00FE11C5"/>
    <w:pPr>
      <w:ind w:left="1702"/>
    </w:pPr>
  </w:style>
  <w:style w:type="paragraph" w:customStyle="1" w:styleId="B10">
    <w:name w:val="B1"/>
    <w:basedOn w:val="List"/>
    <w:link w:val="B1Char1"/>
    <w:rsid w:val="00FE11C5"/>
  </w:style>
  <w:style w:type="character" w:customStyle="1" w:styleId="B1Char1">
    <w:name w:val="B1 Char1"/>
    <w:link w:val="B10"/>
    <w:rsid w:val="00F62BC4"/>
    <w:rPr>
      <w:rFonts w:ascii="Times New Roman" w:eastAsia="Times New Roman" w:hAnsi="Times New Roman"/>
      <w:lang w:eastAsia="en-US"/>
    </w:rPr>
  </w:style>
  <w:style w:type="paragraph" w:customStyle="1" w:styleId="B2">
    <w:name w:val="B2"/>
    <w:basedOn w:val="List2"/>
    <w:rsid w:val="00FE11C5"/>
  </w:style>
  <w:style w:type="paragraph" w:customStyle="1" w:styleId="B3">
    <w:name w:val="B3"/>
    <w:basedOn w:val="List3"/>
    <w:rsid w:val="00FE11C5"/>
  </w:style>
  <w:style w:type="paragraph" w:customStyle="1" w:styleId="B4">
    <w:name w:val="B4"/>
    <w:basedOn w:val="List4"/>
    <w:rsid w:val="00FE11C5"/>
  </w:style>
  <w:style w:type="paragraph" w:customStyle="1" w:styleId="B5">
    <w:name w:val="B5"/>
    <w:basedOn w:val="List5"/>
    <w:rsid w:val="00FE11C5"/>
  </w:style>
  <w:style w:type="paragraph" w:styleId="Footer">
    <w:name w:val="footer"/>
    <w:basedOn w:val="Header"/>
    <w:link w:val="FooterChar"/>
    <w:rsid w:val="00FE11C5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DE2DCD"/>
    <w:rPr>
      <w:rFonts w:ascii="Arial" w:eastAsia="Times New Roman" w:hAnsi="Arial"/>
      <w:b/>
      <w:i/>
      <w:sz w:val="18"/>
      <w:lang w:eastAsia="en-US"/>
    </w:rPr>
  </w:style>
  <w:style w:type="paragraph" w:customStyle="1" w:styleId="ZTD">
    <w:name w:val="ZTD"/>
    <w:basedOn w:val="ZB"/>
    <w:rsid w:val="00FE11C5"/>
    <w:pPr>
      <w:framePr w:hRule="auto" w:wrap="notBeside" w:y="852"/>
    </w:pPr>
    <w:rPr>
      <w:i w:val="0"/>
      <w:sz w:val="40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E2DCD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code">
    <w:name w:val="code"/>
    <w:basedOn w:val="Normal"/>
    <w:pPr>
      <w:spacing w:after="0"/>
    </w:pPr>
    <w:rPr>
      <w:rFonts w:ascii="Courier New" w:hAnsi="Courier New"/>
    </w:rPr>
  </w:style>
  <w:style w:type="character" w:customStyle="1" w:styleId="msoins0">
    <w:name w:val="msoins"/>
    <w:basedOn w:val="DefaultParagraphFont"/>
    <w:qFormat/>
  </w:style>
  <w:style w:type="table" w:styleId="TableGrid">
    <w:name w:val="Table Grid"/>
    <w:basedOn w:val="TableNormal"/>
    <w:rsid w:val="00DE2DCD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E2DCD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rsid w:val="00DE2DCD"/>
  </w:style>
  <w:style w:type="character" w:customStyle="1" w:styleId="BodyTextChar">
    <w:name w:val="Body Text Char"/>
    <w:link w:val="BodyText"/>
    <w:rsid w:val="00DE2DCD"/>
    <w:rPr>
      <w:rFonts w:ascii="Times New Roman" w:eastAsia="Times New Roman" w:hAnsi="Times New Roman"/>
      <w:lang w:eastAsia="en-US"/>
    </w:rPr>
  </w:style>
  <w:style w:type="paragraph" w:customStyle="1" w:styleId="FL">
    <w:name w:val="FL"/>
    <w:basedOn w:val="Normal"/>
    <w:rsid w:val="00FE11C5"/>
    <w:pPr>
      <w:keepNext/>
      <w:keepLines/>
      <w:spacing w:before="60"/>
      <w:jc w:val="center"/>
    </w:pPr>
    <w:rPr>
      <w:rFonts w:ascii="Arial" w:hAnsi="Arial"/>
      <w:b/>
    </w:rPr>
  </w:style>
  <w:style w:type="paragraph" w:styleId="CommentSubject">
    <w:name w:val="annotation subject"/>
    <w:basedOn w:val="CommentText"/>
    <w:next w:val="CommentText"/>
    <w:link w:val="CommentSubjectChar"/>
    <w:rsid w:val="00EB3BC5"/>
    <w:rPr>
      <w:b/>
      <w:bCs/>
    </w:rPr>
  </w:style>
  <w:style w:type="character" w:customStyle="1" w:styleId="CommentTextChar">
    <w:name w:val="Comment Text Char"/>
    <w:link w:val="CommentText"/>
    <w:rsid w:val="00EB3BC5"/>
    <w:rPr>
      <w:rFonts w:ascii="Times New Roman" w:eastAsia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EB3BC5"/>
    <w:rPr>
      <w:rFonts w:ascii="Times New Roman" w:eastAsia="Times New Roman" w:hAnsi="Times New Roman"/>
      <w:b/>
      <w:bCs/>
      <w:lang w:eastAsia="en-US"/>
    </w:rPr>
  </w:style>
  <w:style w:type="paragraph" w:customStyle="1" w:styleId="B1">
    <w:name w:val="B1+"/>
    <w:basedOn w:val="B10"/>
    <w:link w:val="B1Car"/>
    <w:rsid w:val="00947A07"/>
    <w:pPr>
      <w:numPr>
        <w:numId w:val="24"/>
      </w:numPr>
    </w:pPr>
  </w:style>
  <w:style w:type="character" w:customStyle="1" w:styleId="B1Car">
    <w:name w:val="B1+ Car"/>
    <w:link w:val="B1"/>
    <w:rsid w:val="00947A07"/>
    <w:rPr>
      <w:rFonts w:ascii="Times New Roman" w:eastAsia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D613A"/>
    <w:rPr>
      <w:rFonts w:ascii="Times New Roman" w:eastAsia="Times New Roman" w:hAnsi="Times New Roman"/>
      <w:lang w:val="en-GB"/>
    </w:rPr>
  </w:style>
  <w:style w:type="character" w:customStyle="1" w:styleId="Heading3Char">
    <w:name w:val="Heading 3 Char"/>
    <w:link w:val="Heading3"/>
    <w:rsid w:val="00B03C8D"/>
    <w:rPr>
      <w:rFonts w:ascii="Arial" w:eastAsia="Times New Roman" w:hAnsi="Arial"/>
      <w:sz w:val="28"/>
      <w:lang w:eastAsia="en-US"/>
    </w:rPr>
  </w:style>
  <w:style w:type="character" w:customStyle="1" w:styleId="Heading4Char">
    <w:name w:val="Heading 4 Char"/>
    <w:link w:val="Heading4"/>
    <w:rsid w:val="00B03C8D"/>
    <w:rPr>
      <w:rFonts w:ascii="Arial" w:eastAsia="Times New Roman" w:hAnsi="Arial"/>
      <w:sz w:val="24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A3F11"/>
  </w:style>
  <w:style w:type="paragraph" w:styleId="BlockText">
    <w:name w:val="Block Text"/>
    <w:basedOn w:val="Normal"/>
    <w:rsid w:val="00DA3F11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DA3F11"/>
    <w:pPr>
      <w:spacing w:after="120" w:line="480" w:lineRule="auto"/>
    </w:pPr>
  </w:style>
  <w:style w:type="character" w:customStyle="1" w:styleId="BodyText2Char">
    <w:name w:val="Body Text 2 Char"/>
    <w:link w:val="BodyText2"/>
    <w:rsid w:val="00DA3F11"/>
    <w:rPr>
      <w:rFonts w:ascii="Times New Roman" w:eastAsia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DA3F11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DA3F11"/>
    <w:rPr>
      <w:rFonts w:ascii="Times New Roman" w:eastAsia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DA3F11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DA3F11"/>
    <w:rPr>
      <w:rFonts w:ascii="Times New Roman" w:eastAsia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DA3F1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DA3F11"/>
    <w:rPr>
      <w:rFonts w:ascii="Times New Roman" w:eastAsia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DA3F11"/>
    <w:pPr>
      <w:ind w:firstLine="210"/>
    </w:pPr>
  </w:style>
  <w:style w:type="character" w:customStyle="1" w:styleId="BodyTextFirstIndent2Char">
    <w:name w:val="Body Text First Indent 2 Char"/>
    <w:link w:val="BodyTextFirstIndent2"/>
    <w:rsid w:val="00DA3F11"/>
    <w:rPr>
      <w:rFonts w:ascii="Times New Roman" w:eastAsia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DA3F11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DA3F11"/>
    <w:rPr>
      <w:rFonts w:ascii="Times New Roman" w:eastAsia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DA3F1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DA3F11"/>
    <w:rPr>
      <w:rFonts w:ascii="Times New Roman" w:eastAsia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DA3F11"/>
    <w:rPr>
      <w:b/>
      <w:bCs/>
    </w:rPr>
  </w:style>
  <w:style w:type="paragraph" w:styleId="Closing">
    <w:name w:val="Closing"/>
    <w:basedOn w:val="Normal"/>
    <w:link w:val="ClosingChar"/>
    <w:rsid w:val="00DA3F11"/>
    <w:pPr>
      <w:ind w:left="4252"/>
    </w:pPr>
  </w:style>
  <w:style w:type="character" w:customStyle="1" w:styleId="ClosingChar">
    <w:name w:val="Closing Char"/>
    <w:link w:val="Closing"/>
    <w:rsid w:val="00DA3F11"/>
    <w:rPr>
      <w:rFonts w:ascii="Times New Roman" w:eastAsia="Times New Roman" w:hAnsi="Times New Roman"/>
      <w:lang w:eastAsia="en-US"/>
    </w:rPr>
  </w:style>
  <w:style w:type="paragraph" w:styleId="Date">
    <w:name w:val="Date"/>
    <w:basedOn w:val="Normal"/>
    <w:next w:val="Normal"/>
    <w:link w:val="DateChar"/>
    <w:rsid w:val="00DA3F11"/>
  </w:style>
  <w:style w:type="character" w:customStyle="1" w:styleId="DateChar">
    <w:name w:val="Date Char"/>
    <w:link w:val="Date"/>
    <w:rsid w:val="00DA3F11"/>
    <w:rPr>
      <w:rFonts w:ascii="Times New Roman" w:eastAsia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DA3F11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DA3F11"/>
    <w:rPr>
      <w:rFonts w:ascii="Segoe UI" w:eastAsia="Times New Roman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DA3F11"/>
  </w:style>
  <w:style w:type="character" w:customStyle="1" w:styleId="E-mailSignatureChar">
    <w:name w:val="E-mail Signature Char"/>
    <w:link w:val="E-mailSignature"/>
    <w:rsid w:val="00DA3F11"/>
    <w:rPr>
      <w:rFonts w:ascii="Times New Roman" w:eastAsia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DA3F11"/>
  </w:style>
  <w:style w:type="character" w:customStyle="1" w:styleId="EndnoteTextChar">
    <w:name w:val="Endnote Text Char"/>
    <w:link w:val="EndnoteText"/>
    <w:rsid w:val="00DA3F11"/>
    <w:rPr>
      <w:rFonts w:ascii="Times New Roman" w:eastAsia="Times New Roman" w:hAnsi="Times New Roman"/>
      <w:lang w:eastAsia="en-US"/>
    </w:rPr>
  </w:style>
  <w:style w:type="paragraph" w:styleId="EnvelopeAddress">
    <w:name w:val="envelope address"/>
    <w:basedOn w:val="Normal"/>
    <w:rsid w:val="00DA3F11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A3F11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A3F11"/>
    <w:rPr>
      <w:i/>
      <w:iCs/>
    </w:rPr>
  </w:style>
  <w:style w:type="character" w:customStyle="1" w:styleId="HTMLAddressChar">
    <w:name w:val="HTML Address Char"/>
    <w:link w:val="HTMLAddress"/>
    <w:rsid w:val="00DA3F11"/>
    <w:rPr>
      <w:rFonts w:ascii="Times New Roman" w:eastAsia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DA3F11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DA3F11"/>
    <w:rPr>
      <w:rFonts w:ascii="Courier New" w:eastAsia="Times New Roman" w:hAnsi="Courier New" w:cs="Courier New"/>
      <w:lang w:eastAsia="en-US"/>
    </w:rPr>
  </w:style>
  <w:style w:type="paragraph" w:styleId="Index3">
    <w:name w:val="index 3"/>
    <w:basedOn w:val="Normal"/>
    <w:next w:val="Normal"/>
    <w:rsid w:val="00DA3F11"/>
    <w:pPr>
      <w:ind w:left="600" w:hanging="200"/>
    </w:pPr>
  </w:style>
  <w:style w:type="paragraph" w:styleId="Index4">
    <w:name w:val="index 4"/>
    <w:basedOn w:val="Normal"/>
    <w:next w:val="Normal"/>
    <w:rsid w:val="00DA3F11"/>
    <w:pPr>
      <w:ind w:left="800" w:hanging="200"/>
    </w:pPr>
  </w:style>
  <w:style w:type="paragraph" w:styleId="Index5">
    <w:name w:val="index 5"/>
    <w:basedOn w:val="Normal"/>
    <w:next w:val="Normal"/>
    <w:rsid w:val="00DA3F11"/>
    <w:pPr>
      <w:ind w:left="1000" w:hanging="200"/>
    </w:pPr>
  </w:style>
  <w:style w:type="paragraph" w:styleId="Index6">
    <w:name w:val="index 6"/>
    <w:basedOn w:val="Normal"/>
    <w:next w:val="Normal"/>
    <w:rsid w:val="00DA3F11"/>
    <w:pPr>
      <w:ind w:left="1200" w:hanging="200"/>
    </w:pPr>
  </w:style>
  <w:style w:type="paragraph" w:styleId="Index7">
    <w:name w:val="index 7"/>
    <w:basedOn w:val="Normal"/>
    <w:next w:val="Normal"/>
    <w:rsid w:val="00DA3F11"/>
    <w:pPr>
      <w:ind w:left="1400" w:hanging="200"/>
    </w:pPr>
  </w:style>
  <w:style w:type="paragraph" w:styleId="Index8">
    <w:name w:val="index 8"/>
    <w:basedOn w:val="Normal"/>
    <w:next w:val="Normal"/>
    <w:rsid w:val="00DA3F11"/>
    <w:pPr>
      <w:ind w:left="1600" w:hanging="200"/>
    </w:pPr>
  </w:style>
  <w:style w:type="paragraph" w:styleId="Index9">
    <w:name w:val="index 9"/>
    <w:basedOn w:val="Normal"/>
    <w:next w:val="Normal"/>
    <w:rsid w:val="00DA3F11"/>
    <w:pPr>
      <w:ind w:left="1800" w:hanging="200"/>
    </w:pPr>
  </w:style>
  <w:style w:type="paragraph" w:styleId="IndexHeading">
    <w:name w:val="index heading"/>
    <w:basedOn w:val="Normal"/>
    <w:next w:val="Index1"/>
    <w:rsid w:val="00DA3F11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3F1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DA3F11"/>
    <w:rPr>
      <w:rFonts w:ascii="Times New Roman" w:eastAsia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DA3F1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DA3F1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DA3F1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DA3F1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DA3F11"/>
    <w:pPr>
      <w:spacing w:after="120"/>
      <w:ind w:left="1415"/>
      <w:contextualSpacing/>
    </w:pPr>
  </w:style>
  <w:style w:type="paragraph" w:styleId="ListNumber3">
    <w:name w:val="List Number 3"/>
    <w:basedOn w:val="Normal"/>
    <w:rsid w:val="00DA3F11"/>
    <w:pPr>
      <w:numPr>
        <w:numId w:val="38"/>
      </w:numPr>
      <w:contextualSpacing/>
    </w:pPr>
  </w:style>
  <w:style w:type="paragraph" w:styleId="ListNumber4">
    <w:name w:val="List Number 4"/>
    <w:basedOn w:val="Normal"/>
    <w:rsid w:val="00DA3F11"/>
    <w:pPr>
      <w:numPr>
        <w:numId w:val="39"/>
      </w:numPr>
      <w:contextualSpacing/>
    </w:pPr>
  </w:style>
  <w:style w:type="paragraph" w:styleId="ListNumber5">
    <w:name w:val="List Number 5"/>
    <w:basedOn w:val="Normal"/>
    <w:rsid w:val="00DA3F11"/>
    <w:pPr>
      <w:numPr>
        <w:numId w:val="40"/>
      </w:numPr>
      <w:contextualSpacing/>
    </w:pPr>
  </w:style>
  <w:style w:type="paragraph" w:styleId="ListParagraph">
    <w:name w:val="List Paragraph"/>
    <w:basedOn w:val="Normal"/>
    <w:uiPriority w:val="34"/>
    <w:qFormat/>
    <w:rsid w:val="00DA3F11"/>
    <w:pPr>
      <w:ind w:left="720"/>
    </w:pPr>
  </w:style>
  <w:style w:type="paragraph" w:styleId="MacroText">
    <w:name w:val="macro"/>
    <w:link w:val="MacroTextChar"/>
    <w:rsid w:val="00DA3F1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/>
    </w:rPr>
  </w:style>
  <w:style w:type="character" w:customStyle="1" w:styleId="MacroTextChar">
    <w:name w:val="Macro Text Char"/>
    <w:link w:val="MacroText"/>
    <w:rsid w:val="00DA3F11"/>
    <w:rPr>
      <w:rFonts w:ascii="Courier New" w:eastAsia="Times New Roman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DA3F1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DA3F11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DA3F1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paragraph" w:styleId="NormalWeb">
    <w:name w:val="Normal (Web)"/>
    <w:basedOn w:val="Normal"/>
    <w:rsid w:val="00DA3F11"/>
    <w:rPr>
      <w:sz w:val="24"/>
      <w:szCs w:val="24"/>
    </w:rPr>
  </w:style>
  <w:style w:type="paragraph" w:styleId="NormalIndent">
    <w:name w:val="Normal Indent"/>
    <w:basedOn w:val="Normal"/>
    <w:rsid w:val="00DA3F1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DA3F11"/>
  </w:style>
  <w:style w:type="character" w:customStyle="1" w:styleId="NoteHeadingChar">
    <w:name w:val="Note Heading Char"/>
    <w:link w:val="NoteHeading"/>
    <w:rsid w:val="00DA3F11"/>
    <w:rPr>
      <w:rFonts w:ascii="Times New Roman" w:eastAsia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DA3F11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DA3F11"/>
    <w:rPr>
      <w:rFonts w:ascii="Courier New" w:eastAsia="Times New Roman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A3F1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DA3F11"/>
    <w:rPr>
      <w:rFonts w:ascii="Times New Roman" w:eastAsia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DA3F11"/>
  </w:style>
  <w:style w:type="character" w:customStyle="1" w:styleId="SalutationChar">
    <w:name w:val="Salutation Char"/>
    <w:link w:val="Salutation"/>
    <w:rsid w:val="00DA3F11"/>
    <w:rPr>
      <w:rFonts w:ascii="Times New Roman" w:eastAsia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DA3F11"/>
    <w:pPr>
      <w:ind w:left="4252"/>
    </w:pPr>
  </w:style>
  <w:style w:type="character" w:customStyle="1" w:styleId="SignatureChar">
    <w:name w:val="Signature Char"/>
    <w:link w:val="Signature"/>
    <w:rsid w:val="00DA3F11"/>
    <w:rPr>
      <w:rFonts w:ascii="Times New Roman" w:eastAsia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DA3F11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DA3F11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DA3F11"/>
    <w:pPr>
      <w:ind w:left="200" w:hanging="200"/>
    </w:pPr>
  </w:style>
  <w:style w:type="paragraph" w:styleId="TableofFigures">
    <w:name w:val="table of figures"/>
    <w:basedOn w:val="Normal"/>
    <w:next w:val="Normal"/>
    <w:rsid w:val="00DA3F11"/>
  </w:style>
  <w:style w:type="paragraph" w:styleId="Title">
    <w:name w:val="Title"/>
    <w:basedOn w:val="Normal"/>
    <w:next w:val="Normal"/>
    <w:link w:val="TitleChar"/>
    <w:qFormat/>
    <w:rsid w:val="00DA3F1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DA3F11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DA3F11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A3F11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CRCoverPage">
    <w:name w:val="CR Cover Page"/>
    <w:rsid w:val="00BD0697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04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1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6C3239-6824-47A7-8531-5952D3750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1403</Words>
  <Characters>8001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9386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 User</cp:lastModifiedBy>
  <cp:revision>3</cp:revision>
  <cp:lastPrinted>1900-01-01T06:00:00Z</cp:lastPrinted>
  <dcterms:created xsi:type="dcterms:W3CDTF">2022-11-17T17:29:00Z</dcterms:created>
  <dcterms:modified xsi:type="dcterms:W3CDTF">2022-11-17T17:30:00Z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